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6D33C" w14:textId="77777777" w:rsidR="00B40CC9" w:rsidRDefault="002C7377" w:rsidP="002C7377">
      <w:pPr>
        <w:tabs>
          <w:tab w:val="left" w:pos="7400"/>
        </w:tabs>
        <w:rPr>
          <w:rFonts w:ascii="Arial" w:hAnsi="Arial"/>
          <w:bCs/>
          <w:caps/>
          <w:sz w:val="20"/>
        </w:rPr>
      </w:pPr>
      <w:bookmarkStart w:id="0" w:name="_GoBack"/>
      <w:bookmarkEnd w:id="0"/>
      <w:r>
        <w:rPr>
          <w:rFonts w:ascii="Arial" w:hAnsi="Arial"/>
          <w:bCs/>
          <w:caps/>
          <w:sz w:val="20"/>
        </w:rPr>
        <w:tab/>
      </w:r>
    </w:p>
    <w:p w14:paraId="63F2A466" w14:textId="77777777" w:rsidR="00B40CC9" w:rsidRDefault="00B40CC9">
      <w:pPr>
        <w:jc w:val="center"/>
        <w:rPr>
          <w:rFonts w:ascii="Arial" w:hAnsi="Arial"/>
          <w:bCs/>
          <w:caps/>
          <w:sz w:val="20"/>
        </w:rPr>
      </w:pPr>
    </w:p>
    <w:p w14:paraId="6E99C3C7" w14:textId="77777777" w:rsidR="00B40CC9" w:rsidRDefault="00B40CC9">
      <w:pPr>
        <w:jc w:val="center"/>
        <w:rPr>
          <w:rFonts w:ascii="Arial" w:hAnsi="Arial"/>
          <w:bCs/>
          <w:caps/>
          <w:sz w:val="20"/>
        </w:rPr>
      </w:pPr>
    </w:p>
    <w:p w14:paraId="1BF8AA9F" w14:textId="77777777" w:rsidR="00B40CC9" w:rsidRDefault="00B40CC9">
      <w:pPr>
        <w:jc w:val="center"/>
        <w:rPr>
          <w:rFonts w:ascii="Arial" w:hAnsi="Arial"/>
          <w:bCs/>
          <w:caps/>
          <w:sz w:val="20"/>
        </w:rPr>
      </w:pPr>
    </w:p>
    <w:p w14:paraId="2DB65D05" w14:textId="77777777" w:rsidR="00B40CC9" w:rsidRDefault="00B40CC9">
      <w:pPr>
        <w:jc w:val="center"/>
        <w:rPr>
          <w:rFonts w:ascii="Arial" w:hAnsi="Arial"/>
          <w:bCs/>
          <w:caps/>
          <w:sz w:val="20"/>
        </w:rPr>
      </w:pPr>
    </w:p>
    <w:p w14:paraId="481B58B1" w14:textId="77777777" w:rsidR="00B40CC9" w:rsidRDefault="00B40CC9">
      <w:pPr>
        <w:jc w:val="center"/>
        <w:rPr>
          <w:rFonts w:ascii="Arial" w:hAnsi="Arial"/>
          <w:bCs/>
          <w:caps/>
          <w:sz w:val="20"/>
        </w:rPr>
      </w:pPr>
    </w:p>
    <w:p w14:paraId="5C2649E7" w14:textId="77777777" w:rsidR="00B40CC9" w:rsidRDefault="00B40CC9">
      <w:pPr>
        <w:jc w:val="center"/>
        <w:rPr>
          <w:rFonts w:ascii="Arial" w:hAnsi="Arial"/>
          <w:bCs/>
          <w:caps/>
          <w:sz w:val="20"/>
        </w:rPr>
      </w:pPr>
    </w:p>
    <w:p w14:paraId="43EE0752" w14:textId="77777777" w:rsidR="00B40CC9" w:rsidRDefault="00B40CC9">
      <w:pPr>
        <w:jc w:val="center"/>
        <w:rPr>
          <w:rFonts w:ascii="Arial" w:hAnsi="Arial"/>
          <w:bCs/>
          <w:caps/>
          <w:sz w:val="20"/>
        </w:rPr>
      </w:pPr>
    </w:p>
    <w:p w14:paraId="1D9BBDEA" w14:textId="77777777" w:rsidR="00B40CC9" w:rsidRDefault="00B40CC9">
      <w:pPr>
        <w:jc w:val="center"/>
        <w:rPr>
          <w:rFonts w:ascii="Arial" w:hAnsi="Arial"/>
          <w:bCs/>
          <w:caps/>
          <w:sz w:val="20"/>
        </w:rPr>
      </w:pPr>
    </w:p>
    <w:p w14:paraId="7AD18DC6" w14:textId="77777777" w:rsidR="00B40CC9" w:rsidRPr="005A5423" w:rsidRDefault="00B40CC9">
      <w:pPr>
        <w:jc w:val="center"/>
        <w:rPr>
          <w:rFonts w:ascii="Arial" w:hAnsi="Arial"/>
          <w:bCs/>
          <w:caps/>
          <w:sz w:val="36"/>
        </w:rPr>
      </w:pPr>
      <w:r w:rsidRPr="005A5423">
        <w:rPr>
          <w:rFonts w:ascii="Arial" w:hAnsi="Arial"/>
          <w:bCs/>
          <w:caps/>
          <w:sz w:val="36"/>
        </w:rPr>
        <w:t>Washington State</w:t>
      </w:r>
    </w:p>
    <w:p w14:paraId="5438E7FA" w14:textId="77777777" w:rsidR="00B40CC9" w:rsidRPr="005A5423" w:rsidRDefault="00B40CC9">
      <w:pPr>
        <w:jc w:val="center"/>
        <w:rPr>
          <w:rFonts w:ascii="Arial" w:hAnsi="Arial"/>
          <w:bCs/>
          <w:caps/>
          <w:sz w:val="36"/>
        </w:rPr>
      </w:pPr>
    </w:p>
    <w:p w14:paraId="26285630" w14:textId="77777777" w:rsidR="00B40CC9" w:rsidRPr="005A5423" w:rsidRDefault="00B40CC9">
      <w:pPr>
        <w:jc w:val="center"/>
        <w:rPr>
          <w:rFonts w:ascii="Arial" w:hAnsi="Arial"/>
          <w:bCs/>
          <w:caps/>
          <w:sz w:val="36"/>
        </w:rPr>
      </w:pPr>
    </w:p>
    <w:p w14:paraId="747F2648" w14:textId="77777777" w:rsidR="00B40CC9" w:rsidRPr="005A5423" w:rsidRDefault="00B40CC9">
      <w:pPr>
        <w:jc w:val="center"/>
        <w:rPr>
          <w:rFonts w:ascii="Arial" w:hAnsi="Arial"/>
          <w:bCs/>
          <w:caps/>
          <w:sz w:val="36"/>
        </w:rPr>
      </w:pPr>
    </w:p>
    <w:p w14:paraId="4CEC96DC" w14:textId="77777777" w:rsidR="00B40CC9" w:rsidRPr="005A5423" w:rsidRDefault="000450C4">
      <w:pPr>
        <w:jc w:val="center"/>
        <w:rPr>
          <w:rFonts w:ascii="Arial" w:hAnsi="Arial"/>
          <w:bCs/>
          <w:caps/>
          <w:sz w:val="36"/>
        </w:rPr>
      </w:pPr>
      <w:r w:rsidRPr="005A5423">
        <w:rPr>
          <w:noProof/>
        </w:rPr>
        <w:drawing>
          <wp:inline distT="0" distB="0" distL="0" distR="0" wp14:anchorId="63559FD3" wp14:editId="66E15ACF">
            <wp:extent cx="3925570" cy="21983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5570" cy="2198370"/>
                    </a:xfrm>
                    <a:prstGeom prst="rect">
                      <a:avLst/>
                    </a:prstGeom>
                    <a:noFill/>
                    <a:ln>
                      <a:noFill/>
                    </a:ln>
                  </pic:spPr>
                </pic:pic>
              </a:graphicData>
            </a:graphic>
          </wp:inline>
        </w:drawing>
      </w:r>
    </w:p>
    <w:p w14:paraId="2B6455C2" w14:textId="77777777" w:rsidR="00B40CC9" w:rsidRPr="005A5423" w:rsidRDefault="00B40CC9">
      <w:pPr>
        <w:jc w:val="center"/>
        <w:rPr>
          <w:rFonts w:ascii="Arial" w:hAnsi="Arial"/>
          <w:bCs/>
          <w:caps/>
          <w:sz w:val="36"/>
        </w:rPr>
      </w:pPr>
    </w:p>
    <w:p w14:paraId="433AB32A" w14:textId="77777777" w:rsidR="00B40CC9" w:rsidRPr="005A5423" w:rsidRDefault="00B40CC9">
      <w:pPr>
        <w:jc w:val="center"/>
        <w:rPr>
          <w:rFonts w:ascii="Arial" w:hAnsi="Arial"/>
          <w:bCs/>
          <w:caps/>
          <w:sz w:val="36"/>
        </w:rPr>
      </w:pPr>
    </w:p>
    <w:p w14:paraId="3DF83B3C" w14:textId="77777777" w:rsidR="004D0BEB" w:rsidRPr="005A5423" w:rsidRDefault="004D0BEB">
      <w:pPr>
        <w:pStyle w:val="Heading1"/>
        <w:rPr>
          <w:rFonts w:ascii="Arial" w:hAnsi="Arial"/>
          <w:b w:val="0"/>
          <w:bCs/>
        </w:rPr>
      </w:pPr>
    </w:p>
    <w:p w14:paraId="770532A1" w14:textId="77777777" w:rsidR="004D0BEB" w:rsidRPr="005A5423" w:rsidRDefault="004D0BEB">
      <w:pPr>
        <w:pStyle w:val="Heading1"/>
        <w:rPr>
          <w:rFonts w:ascii="Arial" w:hAnsi="Arial"/>
          <w:b w:val="0"/>
          <w:bCs/>
        </w:rPr>
      </w:pPr>
    </w:p>
    <w:p w14:paraId="1D742F6B" w14:textId="77777777" w:rsidR="004D0BEB" w:rsidRPr="005A5423" w:rsidRDefault="00B40CC9">
      <w:pPr>
        <w:pStyle w:val="Heading1"/>
        <w:rPr>
          <w:rFonts w:ascii="Arial" w:hAnsi="Arial"/>
          <w:b w:val="0"/>
          <w:bCs/>
        </w:rPr>
      </w:pPr>
      <w:r w:rsidRPr="005A5423">
        <w:rPr>
          <w:rFonts w:ascii="Arial" w:hAnsi="Arial"/>
          <w:b w:val="0"/>
          <w:bCs/>
        </w:rPr>
        <w:t xml:space="preserve">family, Career, and Community </w:t>
      </w:r>
    </w:p>
    <w:p w14:paraId="0D4BE920" w14:textId="77777777" w:rsidR="00B40CC9" w:rsidRPr="005A5423" w:rsidRDefault="00B40CC9" w:rsidP="004D0BEB">
      <w:pPr>
        <w:pStyle w:val="Heading1"/>
        <w:rPr>
          <w:rFonts w:ascii="Arial" w:hAnsi="Arial"/>
          <w:b w:val="0"/>
          <w:bCs/>
          <w:caps w:val="0"/>
        </w:rPr>
      </w:pPr>
      <w:r w:rsidRPr="005A5423">
        <w:rPr>
          <w:rFonts w:ascii="Arial" w:hAnsi="Arial"/>
          <w:b w:val="0"/>
          <w:bCs/>
        </w:rPr>
        <w:t>Leaders</w:t>
      </w:r>
      <w:r w:rsidR="004D0BEB" w:rsidRPr="005A5423">
        <w:rPr>
          <w:rFonts w:ascii="Arial" w:hAnsi="Arial"/>
          <w:b w:val="0"/>
          <w:bCs/>
        </w:rPr>
        <w:t xml:space="preserve"> </w:t>
      </w:r>
      <w:r w:rsidRPr="005A5423">
        <w:rPr>
          <w:rFonts w:ascii="Arial" w:hAnsi="Arial"/>
          <w:b w:val="0"/>
          <w:bCs/>
          <w:caps w:val="0"/>
        </w:rPr>
        <w:t xml:space="preserve">of </w:t>
      </w:r>
      <w:r w:rsidR="004D0BEB" w:rsidRPr="005A5423">
        <w:rPr>
          <w:rFonts w:ascii="Arial" w:hAnsi="Arial"/>
          <w:b w:val="0"/>
          <w:bCs/>
          <w:caps w:val="0"/>
        </w:rPr>
        <w:t>A</w:t>
      </w:r>
      <w:r w:rsidRPr="005A5423">
        <w:rPr>
          <w:rFonts w:ascii="Arial" w:hAnsi="Arial"/>
          <w:b w:val="0"/>
          <w:bCs/>
          <w:caps w:val="0"/>
        </w:rPr>
        <w:t>merica</w:t>
      </w:r>
    </w:p>
    <w:p w14:paraId="343B2E84" w14:textId="77777777" w:rsidR="00B40CC9" w:rsidRPr="005A5423" w:rsidRDefault="00B40CC9">
      <w:pPr>
        <w:jc w:val="center"/>
        <w:rPr>
          <w:rFonts w:ascii="Arial" w:hAnsi="Arial"/>
          <w:bCs/>
          <w:caps/>
          <w:sz w:val="36"/>
        </w:rPr>
      </w:pPr>
    </w:p>
    <w:p w14:paraId="5D745924" w14:textId="77777777" w:rsidR="00B40CC9" w:rsidRPr="005A5423" w:rsidRDefault="00B40CC9">
      <w:pPr>
        <w:jc w:val="center"/>
        <w:rPr>
          <w:rFonts w:ascii="Arial" w:hAnsi="Arial"/>
          <w:bCs/>
          <w:caps/>
          <w:sz w:val="36"/>
        </w:rPr>
      </w:pPr>
    </w:p>
    <w:p w14:paraId="538C9617" w14:textId="77777777" w:rsidR="00B40CC9" w:rsidRPr="005A5423" w:rsidRDefault="00B40CC9">
      <w:pPr>
        <w:jc w:val="center"/>
        <w:rPr>
          <w:rFonts w:ascii="Arial" w:hAnsi="Arial"/>
          <w:bCs/>
          <w:caps/>
          <w:sz w:val="36"/>
        </w:rPr>
      </w:pPr>
      <w:r w:rsidRPr="005A5423">
        <w:rPr>
          <w:rFonts w:ascii="Arial" w:hAnsi="Arial"/>
          <w:bCs/>
          <w:caps/>
          <w:sz w:val="36"/>
        </w:rPr>
        <w:t xml:space="preserve">Policies </w:t>
      </w:r>
    </w:p>
    <w:p w14:paraId="5366CC4B" w14:textId="77777777" w:rsidR="00B40CC9" w:rsidRPr="005A5423" w:rsidRDefault="00B40CC9">
      <w:pPr>
        <w:jc w:val="center"/>
        <w:rPr>
          <w:rFonts w:ascii="Arial" w:hAnsi="Arial"/>
          <w:bCs/>
          <w:caps/>
          <w:sz w:val="20"/>
        </w:rPr>
      </w:pPr>
    </w:p>
    <w:p w14:paraId="29B82E37" w14:textId="77777777" w:rsidR="00B40CC9" w:rsidRPr="005A5423" w:rsidRDefault="00B40CC9">
      <w:pPr>
        <w:jc w:val="center"/>
        <w:rPr>
          <w:rFonts w:ascii="Arial" w:hAnsi="Arial"/>
          <w:bCs/>
          <w:caps/>
          <w:sz w:val="20"/>
        </w:rPr>
      </w:pPr>
    </w:p>
    <w:p w14:paraId="19D1CD13" w14:textId="77777777" w:rsidR="00B40CC9" w:rsidRPr="005A5423" w:rsidRDefault="00B40CC9">
      <w:pPr>
        <w:jc w:val="center"/>
        <w:rPr>
          <w:rFonts w:ascii="Arial" w:hAnsi="Arial"/>
          <w:bCs/>
          <w:caps/>
          <w:sz w:val="20"/>
        </w:rPr>
      </w:pPr>
    </w:p>
    <w:p w14:paraId="20B50442" w14:textId="77777777" w:rsidR="00B40CC9" w:rsidRPr="005A5423" w:rsidRDefault="00B40CC9">
      <w:pPr>
        <w:jc w:val="center"/>
        <w:rPr>
          <w:rFonts w:ascii="Arial" w:hAnsi="Arial"/>
          <w:bCs/>
          <w:caps/>
          <w:sz w:val="20"/>
        </w:rPr>
      </w:pPr>
    </w:p>
    <w:p w14:paraId="5B710DD9" w14:textId="77777777" w:rsidR="00B40CC9" w:rsidRPr="005A5423" w:rsidRDefault="00B40CC9">
      <w:pPr>
        <w:jc w:val="center"/>
        <w:rPr>
          <w:rFonts w:ascii="Arial" w:hAnsi="Arial"/>
          <w:bCs/>
          <w:caps/>
          <w:sz w:val="20"/>
        </w:rPr>
      </w:pPr>
    </w:p>
    <w:p w14:paraId="1B2D2EAD" w14:textId="5B4BCD00" w:rsidR="00B40CC9" w:rsidRPr="005A5423" w:rsidRDefault="00225A3B">
      <w:pPr>
        <w:jc w:val="center"/>
        <w:rPr>
          <w:rFonts w:ascii="Arial" w:hAnsi="Arial"/>
          <w:bCs/>
          <w:caps/>
          <w:sz w:val="20"/>
        </w:rPr>
      </w:pPr>
      <w:r w:rsidRPr="005A5423">
        <w:rPr>
          <w:rFonts w:ascii="Arial" w:hAnsi="Arial"/>
          <w:bCs/>
          <w:caps/>
          <w:sz w:val="20"/>
        </w:rPr>
        <w:t xml:space="preserve">Revised </w:t>
      </w:r>
      <w:r w:rsidR="005A5423">
        <w:rPr>
          <w:rFonts w:ascii="Arial" w:hAnsi="Arial"/>
          <w:bCs/>
          <w:caps/>
          <w:sz w:val="20"/>
        </w:rPr>
        <w:t>May 2019</w:t>
      </w:r>
    </w:p>
    <w:p w14:paraId="2F646B74" w14:textId="77777777" w:rsidR="00B40CC9" w:rsidRPr="005A5423" w:rsidRDefault="00B40CC9">
      <w:pPr>
        <w:jc w:val="center"/>
        <w:rPr>
          <w:rFonts w:ascii="Arial" w:hAnsi="Arial"/>
          <w:bCs/>
          <w:caps/>
          <w:sz w:val="20"/>
        </w:rPr>
      </w:pPr>
    </w:p>
    <w:p w14:paraId="3A7B1B5B" w14:textId="77777777" w:rsidR="00B40CC9" w:rsidRPr="005A5423" w:rsidRDefault="00B40CC9">
      <w:pPr>
        <w:jc w:val="center"/>
        <w:rPr>
          <w:rFonts w:ascii="Arial" w:hAnsi="Arial"/>
          <w:bCs/>
          <w:caps/>
          <w:sz w:val="20"/>
          <w:highlight w:val="yellow"/>
        </w:rPr>
      </w:pPr>
    </w:p>
    <w:p w14:paraId="1FD54036" w14:textId="77777777" w:rsidR="00B40CC9" w:rsidRPr="005A5423" w:rsidRDefault="00B40CC9">
      <w:pPr>
        <w:jc w:val="center"/>
        <w:rPr>
          <w:rFonts w:ascii="Arial" w:hAnsi="Arial"/>
          <w:bCs/>
          <w:caps/>
          <w:sz w:val="20"/>
          <w:highlight w:val="yellow"/>
        </w:rPr>
      </w:pPr>
    </w:p>
    <w:p w14:paraId="530D1C67" w14:textId="77777777" w:rsidR="00B40CC9" w:rsidRPr="005A5423" w:rsidRDefault="00B40CC9">
      <w:pPr>
        <w:jc w:val="center"/>
        <w:rPr>
          <w:rFonts w:ascii="Arial" w:hAnsi="Arial"/>
          <w:bCs/>
          <w:caps/>
          <w:sz w:val="20"/>
          <w:highlight w:val="yellow"/>
        </w:rPr>
      </w:pPr>
    </w:p>
    <w:p w14:paraId="39076B84" w14:textId="77777777" w:rsidR="00B40CC9" w:rsidRPr="005A5423" w:rsidRDefault="00B40CC9">
      <w:pPr>
        <w:jc w:val="center"/>
        <w:rPr>
          <w:rFonts w:ascii="Arial" w:hAnsi="Arial"/>
          <w:bCs/>
          <w:caps/>
          <w:sz w:val="32"/>
        </w:rPr>
      </w:pPr>
      <w:r w:rsidRPr="005A5423">
        <w:rPr>
          <w:rFonts w:ascii="Arial" w:hAnsi="Arial"/>
          <w:bCs/>
          <w:caps/>
          <w:sz w:val="32"/>
        </w:rPr>
        <w:t xml:space="preserve">Four Guiding Principles </w:t>
      </w:r>
    </w:p>
    <w:p w14:paraId="6CB48775" w14:textId="77777777" w:rsidR="00B40CC9" w:rsidRPr="005A5423" w:rsidRDefault="00B40CC9">
      <w:pPr>
        <w:jc w:val="center"/>
        <w:rPr>
          <w:rFonts w:ascii="Arial" w:hAnsi="Arial"/>
          <w:bCs/>
          <w:caps/>
          <w:sz w:val="32"/>
        </w:rPr>
      </w:pPr>
      <w:r w:rsidRPr="005A5423">
        <w:rPr>
          <w:rFonts w:ascii="Arial" w:hAnsi="Arial"/>
          <w:bCs/>
          <w:caps/>
          <w:sz w:val="32"/>
        </w:rPr>
        <w:t>for the FCCLA organization</w:t>
      </w:r>
    </w:p>
    <w:p w14:paraId="64BD91E8" w14:textId="77777777" w:rsidR="00B40CC9" w:rsidRPr="005A5423" w:rsidRDefault="00B40CC9">
      <w:pPr>
        <w:jc w:val="center"/>
        <w:rPr>
          <w:rFonts w:ascii="Arial" w:hAnsi="Arial"/>
          <w:bCs/>
          <w:sz w:val="32"/>
        </w:rPr>
      </w:pPr>
    </w:p>
    <w:p w14:paraId="57935B9A" w14:textId="77777777" w:rsidR="00B40CC9" w:rsidRPr="005A5423" w:rsidRDefault="00B40CC9">
      <w:pPr>
        <w:jc w:val="center"/>
        <w:rPr>
          <w:rFonts w:ascii="Arial" w:hAnsi="Arial"/>
          <w:bCs/>
          <w:sz w:val="32"/>
        </w:rPr>
      </w:pPr>
    </w:p>
    <w:p w14:paraId="4B2E197B" w14:textId="77777777" w:rsidR="00B40CC9" w:rsidRPr="005A5423" w:rsidRDefault="00B40CC9">
      <w:pPr>
        <w:jc w:val="center"/>
        <w:rPr>
          <w:rFonts w:ascii="Arial" w:hAnsi="Arial"/>
          <w:bCs/>
          <w:sz w:val="32"/>
        </w:rPr>
      </w:pPr>
    </w:p>
    <w:p w14:paraId="42946B29" w14:textId="77777777" w:rsidR="00B40CC9" w:rsidRPr="005A5423" w:rsidRDefault="00B40CC9">
      <w:pPr>
        <w:jc w:val="center"/>
        <w:rPr>
          <w:rFonts w:ascii="Arial" w:hAnsi="Arial"/>
          <w:bCs/>
          <w:sz w:val="32"/>
        </w:rPr>
      </w:pPr>
    </w:p>
    <w:p w14:paraId="52DFD7D0" w14:textId="1BCE5E70" w:rsidR="00B40CC9" w:rsidRPr="005A5423" w:rsidRDefault="00B40CC9">
      <w:pPr>
        <w:ind w:left="860" w:hanging="860"/>
        <w:rPr>
          <w:rFonts w:ascii="Arial" w:hAnsi="Arial"/>
          <w:bCs/>
          <w:sz w:val="32"/>
        </w:rPr>
      </w:pPr>
      <w:r w:rsidRPr="005A5423">
        <w:rPr>
          <w:rFonts w:ascii="Arial" w:hAnsi="Arial"/>
          <w:bCs/>
          <w:sz w:val="32"/>
        </w:rPr>
        <w:t xml:space="preserve">1. </w:t>
      </w:r>
      <w:r w:rsidRPr="005A5423">
        <w:rPr>
          <w:rFonts w:ascii="Arial" w:hAnsi="Arial"/>
          <w:bCs/>
          <w:sz w:val="32"/>
        </w:rPr>
        <w:tab/>
        <w:t xml:space="preserve">Washington Family, Career, and Community Leaders promotes personal growth and leadership development through </w:t>
      </w:r>
      <w:r w:rsidR="00233FB1">
        <w:rPr>
          <w:rFonts w:ascii="Arial" w:hAnsi="Arial"/>
          <w:bCs/>
          <w:sz w:val="32"/>
        </w:rPr>
        <w:t>F</w:t>
      </w:r>
      <w:r w:rsidRPr="005A5423">
        <w:rPr>
          <w:rFonts w:ascii="Arial" w:hAnsi="Arial"/>
          <w:bCs/>
          <w:sz w:val="32"/>
        </w:rPr>
        <w:t xml:space="preserve">amily and </w:t>
      </w:r>
      <w:r w:rsidR="00233FB1">
        <w:rPr>
          <w:rFonts w:ascii="Arial" w:hAnsi="Arial"/>
          <w:bCs/>
          <w:sz w:val="32"/>
        </w:rPr>
        <w:t>C</w:t>
      </w:r>
      <w:r w:rsidRPr="005A5423">
        <w:rPr>
          <w:rFonts w:ascii="Arial" w:hAnsi="Arial"/>
          <w:bCs/>
          <w:sz w:val="32"/>
        </w:rPr>
        <w:t xml:space="preserve">onsumer </w:t>
      </w:r>
      <w:r w:rsidR="00233FB1">
        <w:rPr>
          <w:rFonts w:ascii="Arial" w:hAnsi="Arial"/>
          <w:bCs/>
          <w:sz w:val="32"/>
        </w:rPr>
        <w:t>S</w:t>
      </w:r>
      <w:r w:rsidRPr="005A5423">
        <w:rPr>
          <w:rFonts w:ascii="Arial" w:hAnsi="Arial"/>
          <w:bCs/>
          <w:sz w:val="32"/>
        </w:rPr>
        <w:t xml:space="preserve">ciences </w:t>
      </w:r>
      <w:r w:rsidR="00233FB1">
        <w:rPr>
          <w:rFonts w:ascii="Arial" w:hAnsi="Arial"/>
          <w:bCs/>
          <w:sz w:val="32"/>
        </w:rPr>
        <w:t>E</w:t>
      </w:r>
      <w:r w:rsidRPr="005A5423">
        <w:rPr>
          <w:rFonts w:ascii="Arial" w:hAnsi="Arial"/>
          <w:bCs/>
          <w:sz w:val="32"/>
        </w:rPr>
        <w:t>ducation.</w:t>
      </w:r>
    </w:p>
    <w:p w14:paraId="7067312F" w14:textId="77777777" w:rsidR="00B40CC9" w:rsidRPr="005A5423" w:rsidRDefault="00B40CC9">
      <w:pPr>
        <w:ind w:left="360" w:hanging="360"/>
        <w:rPr>
          <w:rFonts w:ascii="Arial" w:hAnsi="Arial"/>
          <w:bCs/>
          <w:sz w:val="32"/>
        </w:rPr>
      </w:pPr>
    </w:p>
    <w:p w14:paraId="41D6C41F" w14:textId="77777777" w:rsidR="00B40CC9" w:rsidRPr="005A5423" w:rsidRDefault="00B40CC9">
      <w:pPr>
        <w:ind w:left="860" w:hanging="860"/>
        <w:rPr>
          <w:rFonts w:ascii="Arial" w:hAnsi="Arial"/>
          <w:bCs/>
          <w:sz w:val="32"/>
        </w:rPr>
      </w:pPr>
      <w:r w:rsidRPr="005A5423">
        <w:rPr>
          <w:rFonts w:ascii="Arial" w:hAnsi="Arial"/>
          <w:bCs/>
          <w:sz w:val="32"/>
        </w:rPr>
        <w:t xml:space="preserve">2. </w:t>
      </w:r>
      <w:r w:rsidRPr="005A5423">
        <w:rPr>
          <w:rFonts w:ascii="Arial" w:hAnsi="Arial"/>
          <w:bCs/>
          <w:sz w:val="32"/>
        </w:rPr>
        <w:tab/>
        <w:t>Focusing on the multiple roles of family member, wage earner, and community leader, members develop skills for life through character development, creative and critical thinking, interpersonal communications, practical knowledge, and career and technical preparation.</w:t>
      </w:r>
    </w:p>
    <w:p w14:paraId="672EB067" w14:textId="77777777" w:rsidR="00B40CC9" w:rsidRPr="005A5423" w:rsidRDefault="00B40CC9">
      <w:pPr>
        <w:ind w:left="360" w:hanging="360"/>
        <w:rPr>
          <w:rFonts w:ascii="Arial" w:hAnsi="Arial"/>
          <w:bCs/>
          <w:sz w:val="32"/>
        </w:rPr>
      </w:pPr>
    </w:p>
    <w:p w14:paraId="053242C7" w14:textId="77777777" w:rsidR="00B40CC9" w:rsidRPr="005A5423" w:rsidRDefault="00B40CC9">
      <w:pPr>
        <w:ind w:left="860" w:hanging="860"/>
        <w:rPr>
          <w:rFonts w:ascii="Arial" w:hAnsi="Arial"/>
          <w:bCs/>
          <w:sz w:val="32"/>
        </w:rPr>
      </w:pPr>
      <w:r w:rsidRPr="005A5423">
        <w:rPr>
          <w:rFonts w:ascii="Arial" w:hAnsi="Arial"/>
          <w:bCs/>
          <w:sz w:val="32"/>
        </w:rPr>
        <w:t>3.</w:t>
      </w:r>
      <w:r w:rsidRPr="005A5423">
        <w:rPr>
          <w:rFonts w:ascii="Arial" w:hAnsi="Arial"/>
          <w:bCs/>
          <w:sz w:val="32"/>
        </w:rPr>
        <w:tab/>
        <w:t xml:space="preserve">Within a supportive environment, the organization provides leadership skill development for members and advisers. </w:t>
      </w:r>
    </w:p>
    <w:p w14:paraId="74387A39" w14:textId="77777777" w:rsidR="00B40CC9" w:rsidRPr="005A5423" w:rsidRDefault="00B40CC9">
      <w:pPr>
        <w:ind w:left="360" w:hanging="360"/>
        <w:rPr>
          <w:rFonts w:ascii="Arial" w:hAnsi="Arial"/>
          <w:bCs/>
          <w:sz w:val="32"/>
        </w:rPr>
      </w:pPr>
    </w:p>
    <w:p w14:paraId="35B5C3CF" w14:textId="77777777" w:rsidR="00B40CC9" w:rsidRPr="005A5423" w:rsidRDefault="00B40CC9">
      <w:pPr>
        <w:ind w:left="860" w:hanging="860"/>
        <w:rPr>
          <w:rFonts w:ascii="Arial" w:hAnsi="Arial"/>
          <w:bCs/>
          <w:sz w:val="32"/>
        </w:rPr>
      </w:pPr>
      <w:r w:rsidRPr="005A5423">
        <w:rPr>
          <w:rFonts w:ascii="Arial" w:hAnsi="Arial"/>
          <w:bCs/>
          <w:sz w:val="32"/>
        </w:rPr>
        <w:t xml:space="preserve">4.  </w:t>
      </w:r>
      <w:r w:rsidRPr="005A5423">
        <w:rPr>
          <w:rFonts w:ascii="Arial" w:hAnsi="Arial"/>
          <w:bCs/>
          <w:sz w:val="32"/>
        </w:rPr>
        <w:tab/>
        <w:t>Fiscal decisions are based on providing for accomplishment of the executive board Program of Work. Both time and money are allocated to accomplish program of work goals.</w:t>
      </w:r>
    </w:p>
    <w:p w14:paraId="1925B3A5" w14:textId="77777777" w:rsidR="00B40CC9" w:rsidRPr="005A5423" w:rsidRDefault="00B40CC9">
      <w:pPr>
        <w:jc w:val="center"/>
        <w:rPr>
          <w:rFonts w:ascii="Arial" w:hAnsi="Arial"/>
          <w:bCs/>
          <w:sz w:val="20"/>
          <w:highlight w:val="yellow"/>
        </w:rPr>
      </w:pPr>
      <w:r w:rsidRPr="005A5423">
        <w:rPr>
          <w:rFonts w:ascii="Arial" w:hAnsi="Arial"/>
          <w:bCs/>
          <w:sz w:val="20"/>
          <w:highlight w:val="yellow"/>
        </w:rPr>
        <w:br w:type="page"/>
      </w:r>
    </w:p>
    <w:p w14:paraId="56697371" w14:textId="77777777" w:rsidR="00B40CC9" w:rsidRPr="005A5423" w:rsidRDefault="00B40CC9">
      <w:pPr>
        <w:pStyle w:val="Heading4"/>
      </w:pPr>
      <w:r w:rsidRPr="005A5423">
        <w:lastRenderedPageBreak/>
        <w:t>POLICIES</w:t>
      </w:r>
    </w:p>
    <w:p w14:paraId="267EA03A" w14:textId="77777777" w:rsidR="00B40CC9" w:rsidRPr="005A5423" w:rsidRDefault="00B40CC9">
      <w:pPr>
        <w:ind w:left="1188" w:hanging="378"/>
        <w:rPr>
          <w:rFonts w:ascii="Arial" w:hAnsi="Arial"/>
          <w:bCs/>
          <w:sz w:val="28"/>
        </w:rPr>
      </w:pPr>
    </w:p>
    <w:p w14:paraId="62D5934E" w14:textId="77777777" w:rsidR="00B40CC9" w:rsidRPr="005A5423" w:rsidRDefault="00B40CC9">
      <w:pPr>
        <w:ind w:left="1188" w:hanging="378"/>
        <w:rPr>
          <w:rFonts w:ascii="Arial" w:hAnsi="Arial"/>
          <w:bCs/>
          <w:sz w:val="20"/>
        </w:rPr>
      </w:pPr>
    </w:p>
    <w:p w14:paraId="3681070E" w14:textId="77777777" w:rsidR="00B40CC9" w:rsidRPr="005A5423" w:rsidRDefault="00B40CC9">
      <w:pPr>
        <w:rPr>
          <w:rFonts w:ascii="Arial" w:hAnsi="Arial"/>
          <w:bCs/>
          <w:sz w:val="20"/>
        </w:rPr>
      </w:pPr>
    </w:p>
    <w:p w14:paraId="0EF87742" w14:textId="77777777" w:rsidR="00B40CC9" w:rsidRPr="005A5423" w:rsidRDefault="00B40CC9">
      <w:pPr>
        <w:pStyle w:val="Heading3"/>
        <w:tabs>
          <w:tab w:val="clear" w:pos="720"/>
          <w:tab w:val="left" w:pos="360"/>
        </w:tabs>
      </w:pPr>
      <w:r w:rsidRPr="005A5423">
        <w:t>I.</w:t>
      </w:r>
      <w:r w:rsidRPr="005A5423">
        <w:tab/>
        <w:t>OFFICERS</w:t>
      </w:r>
    </w:p>
    <w:p w14:paraId="6D03EA47" w14:textId="77777777" w:rsidR="00B40CC9" w:rsidRPr="005A5423" w:rsidRDefault="00B40CC9" w:rsidP="00BA10DB">
      <w:pPr>
        <w:numPr>
          <w:ilvl w:val="0"/>
          <w:numId w:val="13"/>
        </w:numPr>
        <w:rPr>
          <w:rFonts w:ascii="Arial" w:hAnsi="Arial"/>
          <w:bCs/>
        </w:rPr>
      </w:pPr>
    </w:p>
    <w:p w14:paraId="4A3F94B0" w14:textId="77777777" w:rsidR="00B40CC9" w:rsidRPr="005A5423" w:rsidRDefault="00B40CC9">
      <w:pPr>
        <w:rPr>
          <w:rFonts w:ascii="Arial" w:hAnsi="Arial"/>
          <w:bCs/>
        </w:rPr>
      </w:pPr>
      <w:r w:rsidRPr="005A5423">
        <w:rPr>
          <w:rFonts w:ascii="Arial" w:hAnsi="Arial"/>
          <w:bCs/>
        </w:rPr>
        <w:t xml:space="preserve">     A.   Elections</w:t>
      </w:r>
    </w:p>
    <w:p w14:paraId="0437F730" w14:textId="77777777" w:rsidR="00B40CC9" w:rsidRPr="005A5423" w:rsidRDefault="00B40CC9">
      <w:pPr>
        <w:ind w:left="720"/>
        <w:rPr>
          <w:rFonts w:ascii="Arial" w:hAnsi="Arial"/>
          <w:bCs/>
        </w:rPr>
      </w:pPr>
    </w:p>
    <w:p w14:paraId="72129858" w14:textId="77777777" w:rsidR="00B40CC9" w:rsidRPr="005A5423" w:rsidRDefault="00B40CC9">
      <w:pPr>
        <w:ind w:left="1080" w:hanging="360"/>
        <w:rPr>
          <w:rFonts w:ascii="Arial" w:hAnsi="Arial"/>
          <w:bCs/>
        </w:rPr>
      </w:pPr>
      <w:r w:rsidRPr="005A5423">
        <w:rPr>
          <w:rFonts w:ascii="Arial" w:hAnsi="Arial"/>
          <w:bCs/>
        </w:rPr>
        <w:t>1.</w:t>
      </w:r>
      <w:r w:rsidRPr="005A5423">
        <w:rPr>
          <w:rFonts w:ascii="Arial" w:hAnsi="Arial"/>
          <w:bCs/>
        </w:rPr>
        <w:tab/>
        <w:t>Nominations.  Candidates for state office shall be nominated by the local chapters.</w:t>
      </w:r>
    </w:p>
    <w:p w14:paraId="4E6B52BE" w14:textId="77777777" w:rsidR="00B40CC9" w:rsidRPr="005A5423" w:rsidRDefault="00B40CC9">
      <w:pPr>
        <w:ind w:left="1728" w:hanging="420"/>
        <w:rPr>
          <w:rFonts w:ascii="Arial" w:hAnsi="Arial"/>
          <w:bCs/>
        </w:rPr>
      </w:pPr>
    </w:p>
    <w:p w14:paraId="065216B9" w14:textId="558AFD9B" w:rsidR="00B40CC9" w:rsidRPr="005A5423" w:rsidRDefault="00B40CC9">
      <w:pPr>
        <w:ind w:left="1440" w:hanging="350"/>
        <w:rPr>
          <w:rFonts w:ascii="Arial" w:hAnsi="Arial"/>
          <w:bCs/>
        </w:rPr>
      </w:pPr>
      <w:r w:rsidRPr="005A5423">
        <w:rPr>
          <w:rFonts w:ascii="Arial" w:hAnsi="Arial"/>
          <w:bCs/>
        </w:rPr>
        <w:t>a.</w:t>
      </w:r>
      <w:r w:rsidRPr="005A5423">
        <w:rPr>
          <w:rFonts w:ascii="Arial" w:hAnsi="Arial"/>
          <w:bCs/>
        </w:rPr>
        <w:tab/>
        <w:t xml:space="preserve">Each region shall elect one undesignated </w:t>
      </w:r>
      <w:r w:rsidR="003C02B9">
        <w:rPr>
          <w:rFonts w:ascii="Arial" w:hAnsi="Arial"/>
          <w:bCs/>
        </w:rPr>
        <w:t>S</w:t>
      </w:r>
      <w:r w:rsidRPr="005A5423">
        <w:rPr>
          <w:rFonts w:ascii="Arial" w:hAnsi="Arial"/>
          <w:bCs/>
        </w:rPr>
        <w:t xml:space="preserve">tate </w:t>
      </w:r>
      <w:r w:rsidR="003C02B9">
        <w:rPr>
          <w:rFonts w:ascii="Arial" w:hAnsi="Arial"/>
          <w:bCs/>
        </w:rPr>
        <w:t>O</w:t>
      </w:r>
      <w:r w:rsidRPr="005A5423">
        <w:rPr>
          <w:rFonts w:ascii="Arial" w:hAnsi="Arial"/>
          <w:bCs/>
        </w:rPr>
        <w:t xml:space="preserve">fficer and one </w:t>
      </w:r>
      <w:r w:rsidR="003C02B9">
        <w:rPr>
          <w:rFonts w:ascii="Arial" w:hAnsi="Arial"/>
          <w:bCs/>
        </w:rPr>
        <w:t>S</w:t>
      </w:r>
      <w:r w:rsidRPr="005A5423">
        <w:rPr>
          <w:rFonts w:ascii="Arial" w:hAnsi="Arial"/>
          <w:bCs/>
        </w:rPr>
        <w:t xml:space="preserve">tate </w:t>
      </w:r>
      <w:r w:rsidR="003C02B9">
        <w:rPr>
          <w:rFonts w:ascii="Arial" w:hAnsi="Arial"/>
          <w:bCs/>
        </w:rPr>
        <w:t>V</w:t>
      </w:r>
      <w:r w:rsidRPr="005A5423">
        <w:rPr>
          <w:rFonts w:ascii="Arial" w:hAnsi="Arial"/>
          <w:bCs/>
        </w:rPr>
        <w:t xml:space="preserve">ice </w:t>
      </w:r>
      <w:r w:rsidR="003C02B9">
        <w:rPr>
          <w:rFonts w:ascii="Arial" w:hAnsi="Arial"/>
          <w:bCs/>
        </w:rPr>
        <w:t>P</w:t>
      </w:r>
      <w:r w:rsidRPr="005A5423">
        <w:rPr>
          <w:rFonts w:ascii="Arial" w:hAnsi="Arial"/>
          <w:bCs/>
        </w:rPr>
        <w:t>resident.</w:t>
      </w:r>
    </w:p>
    <w:p w14:paraId="163E6691" w14:textId="77777777" w:rsidR="00B40CC9" w:rsidRPr="005A5423" w:rsidRDefault="00B40CC9">
      <w:pPr>
        <w:ind w:left="1440" w:hanging="350"/>
        <w:rPr>
          <w:rFonts w:ascii="Arial" w:hAnsi="Arial"/>
          <w:bCs/>
        </w:rPr>
      </w:pPr>
    </w:p>
    <w:p w14:paraId="72F1745B" w14:textId="77777777" w:rsidR="00B0683E" w:rsidRPr="003C02B9" w:rsidRDefault="00B40CC9" w:rsidP="00B0683E">
      <w:pPr>
        <w:ind w:left="1440" w:hanging="350"/>
        <w:rPr>
          <w:rFonts w:ascii="Arial" w:hAnsi="Arial"/>
          <w:bCs/>
        </w:rPr>
      </w:pPr>
      <w:r w:rsidRPr="003C02B9">
        <w:rPr>
          <w:rFonts w:ascii="Arial" w:hAnsi="Arial"/>
          <w:bCs/>
        </w:rPr>
        <w:t>b.</w:t>
      </w:r>
      <w:r w:rsidRPr="003C02B9">
        <w:rPr>
          <w:rFonts w:ascii="Arial" w:hAnsi="Arial"/>
          <w:bCs/>
        </w:rPr>
        <w:tab/>
        <w:t>Each chapter may submit no more than one candidate for each office.</w:t>
      </w:r>
      <w:r w:rsidR="00B0683E" w:rsidRPr="003C02B9">
        <w:rPr>
          <w:rFonts w:ascii="Arial" w:hAnsi="Arial"/>
          <w:bCs/>
        </w:rPr>
        <w:t xml:space="preserve">  In the event there is a middle school candidate, who if elected would move to the high school, that candidate needs signed permission to run from the high school primary FCCLA adviser and school administrator.</w:t>
      </w:r>
    </w:p>
    <w:p w14:paraId="3409C34A" w14:textId="77777777" w:rsidR="00B40CC9" w:rsidRPr="003C02B9" w:rsidRDefault="00B40CC9" w:rsidP="00B0683E">
      <w:pPr>
        <w:rPr>
          <w:rFonts w:ascii="Arial" w:hAnsi="Arial"/>
          <w:bCs/>
        </w:rPr>
      </w:pPr>
    </w:p>
    <w:p w14:paraId="7595CE03" w14:textId="77777777" w:rsidR="00B40CC9" w:rsidRPr="003C02B9" w:rsidRDefault="00B40CC9">
      <w:pPr>
        <w:ind w:left="1440" w:hanging="350"/>
        <w:rPr>
          <w:rFonts w:ascii="Arial" w:hAnsi="Arial"/>
          <w:bCs/>
        </w:rPr>
      </w:pPr>
      <w:r w:rsidRPr="003C02B9">
        <w:rPr>
          <w:rFonts w:ascii="Arial" w:hAnsi="Arial"/>
          <w:bCs/>
        </w:rPr>
        <w:t>c.</w:t>
      </w:r>
      <w:r w:rsidRPr="003C02B9">
        <w:rPr>
          <w:rFonts w:ascii="Arial" w:hAnsi="Arial"/>
          <w:bCs/>
        </w:rPr>
        <w:tab/>
        <w:t>Nominations from chapters shall be mailed to the state vice president of the region by a specified date.</w:t>
      </w:r>
    </w:p>
    <w:p w14:paraId="0F0D4B05" w14:textId="77777777" w:rsidR="00B40CC9" w:rsidRPr="003C02B9" w:rsidRDefault="00B40CC9">
      <w:pPr>
        <w:ind w:left="2160" w:hanging="440"/>
        <w:rPr>
          <w:rFonts w:ascii="Arial" w:hAnsi="Arial"/>
          <w:bCs/>
        </w:rPr>
      </w:pPr>
    </w:p>
    <w:p w14:paraId="0C03B119" w14:textId="77777777" w:rsidR="00B55F2B" w:rsidRPr="003C02B9" w:rsidRDefault="00B40CC9" w:rsidP="002B7ABA">
      <w:pPr>
        <w:spacing w:after="160" w:line="256" w:lineRule="auto"/>
        <w:ind w:left="1080" w:hanging="360"/>
        <w:rPr>
          <w:rFonts w:ascii="Times New Roman" w:hAnsi="Times New Roman"/>
        </w:rPr>
      </w:pPr>
      <w:r w:rsidRPr="003C02B9">
        <w:rPr>
          <w:rFonts w:ascii="Arial" w:hAnsi="Arial"/>
          <w:bCs/>
        </w:rPr>
        <w:t>2.</w:t>
      </w:r>
      <w:r w:rsidRPr="003C02B9">
        <w:rPr>
          <w:rFonts w:ascii="Arial" w:hAnsi="Arial"/>
          <w:bCs/>
        </w:rPr>
        <w:tab/>
        <w:t xml:space="preserve">Election procedures shall be determined by the executive council and advisory board.  The candidate receiving the highest number of </w:t>
      </w:r>
      <w:r w:rsidR="00AD4239" w:rsidRPr="003C02B9">
        <w:rPr>
          <w:rFonts w:ascii="Arial" w:hAnsi="Arial"/>
          <w:bCs/>
        </w:rPr>
        <w:t xml:space="preserve">yes </w:t>
      </w:r>
      <w:r w:rsidRPr="003C02B9">
        <w:rPr>
          <w:rFonts w:ascii="Arial" w:hAnsi="Arial"/>
          <w:bCs/>
        </w:rPr>
        <w:t>votes for the office shall be elected and shall assume office at the close of the annual state meeting.</w:t>
      </w:r>
    </w:p>
    <w:p w14:paraId="04ADBAFE" w14:textId="77777777" w:rsidR="00B40CC9" w:rsidRPr="003C02B9" w:rsidRDefault="00B40CC9">
      <w:pPr>
        <w:numPr>
          <w:ilvl w:val="12"/>
          <w:numId w:val="0"/>
        </w:numPr>
        <w:ind w:left="1080" w:hanging="360"/>
        <w:rPr>
          <w:rFonts w:ascii="Arial" w:hAnsi="Arial"/>
          <w:bCs/>
        </w:rPr>
      </w:pPr>
    </w:p>
    <w:p w14:paraId="17EB4A83" w14:textId="43170619" w:rsidR="00B40CC9" w:rsidRPr="003C02B9" w:rsidRDefault="00B40CC9">
      <w:pPr>
        <w:ind w:left="1080" w:hanging="360"/>
        <w:rPr>
          <w:rFonts w:ascii="Arial" w:hAnsi="Arial"/>
          <w:bCs/>
        </w:rPr>
      </w:pPr>
      <w:r w:rsidRPr="003C02B9">
        <w:rPr>
          <w:rFonts w:ascii="Arial" w:hAnsi="Arial"/>
          <w:bCs/>
        </w:rPr>
        <w:t>3.</w:t>
      </w:r>
      <w:r w:rsidRPr="003C02B9">
        <w:rPr>
          <w:rFonts w:ascii="Arial" w:hAnsi="Arial"/>
          <w:bCs/>
        </w:rPr>
        <w:tab/>
      </w:r>
      <w:r w:rsidR="00AE3BDB" w:rsidRPr="003C02B9">
        <w:rPr>
          <w:rFonts w:ascii="Arial" w:hAnsi="Arial"/>
          <w:bCs/>
        </w:rPr>
        <w:t>The chair of the regional meeting (normally the State Vice President from that region)</w:t>
      </w:r>
      <w:r w:rsidRPr="003C02B9">
        <w:rPr>
          <w:rFonts w:ascii="Arial" w:hAnsi="Arial"/>
          <w:bCs/>
        </w:rPr>
        <w:t xml:space="preserve"> will vote only when a tie occurs during the election of the new </w:t>
      </w:r>
      <w:r w:rsidR="0070731A">
        <w:rPr>
          <w:rFonts w:ascii="Arial" w:hAnsi="Arial"/>
          <w:bCs/>
        </w:rPr>
        <w:t>State Officer</w:t>
      </w:r>
      <w:r w:rsidRPr="003C02B9">
        <w:rPr>
          <w:rFonts w:ascii="Arial" w:hAnsi="Arial"/>
          <w:bCs/>
        </w:rPr>
        <w:t>.</w:t>
      </w:r>
    </w:p>
    <w:p w14:paraId="38964BD2" w14:textId="77777777" w:rsidR="00B40CC9" w:rsidRPr="003C02B9" w:rsidRDefault="00B40CC9">
      <w:pPr>
        <w:ind w:left="1080" w:hanging="360"/>
        <w:rPr>
          <w:rFonts w:ascii="Arial" w:hAnsi="Arial"/>
          <w:bCs/>
          <w:iCs/>
        </w:rPr>
      </w:pPr>
    </w:p>
    <w:p w14:paraId="78E79505" w14:textId="77777777" w:rsidR="00B40CC9" w:rsidRPr="003C02B9" w:rsidRDefault="00B40CC9">
      <w:pPr>
        <w:ind w:left="1080" w:hanging="360"/>
        <w:rPr>
          <w:rFonts w:ascii="Arial" w:hAnsi="Arial"/>
          <w:bCs/>
        </w:rPr>
      </w:pPr>
      <w:r w:rsidRPr="003C02B9">
        <w:rPr>
          <w:rFonts w:ascii="Arial" w:hAnsi="Arial"/>
          <w:bCs/>
        </w:rPr>
        <w:t>4.</w:t>
      </w:r>
      <w:r w:rsidRPr="003C02B9">
        <w:rPr>
          <w:rFonts w:ascii="Arial" w:hAnsi="Arial"/>
          <w:bCs/>
        </w:rPr>
        <w:tab/>
        <w:t>Qualifications of candidates:</w:t>
      </w:r>
    </w:p>
    <w:p w14:paraId="674CE9EF" w14:textId="77777777" w:rsidR="00B40CC9" w:rsidRPr="003C02B9" w:rsidRDefault="00B40CC9">
      <w:pPr>
        <w:ind w:left="864" w:firstLine="432"/>
        <w:rPr>
          <w:rFonts w:ascii="Arial" w:hAnsi="Arial"/>
          <w:bCs/>
        </w:rPr>
      </w:pPr>
    </w:p>
    <w:p w14:paraId="0CB75F40" w14:textId="77777777" w:rsidR="00B40CC9" w:rsidRPr="003C02B9" w:rsidRDefault="00B40CC9">
      <w:pPr>
        <w:pStyle w:val="BodyTextIndent"/>
        <w:ind w:left="1440" w:hanging="360"/>
        <w:rPr>
          <w:rFonts w:ascii="Arial" w:hAnsi="Arial"/>
          <w:bCs/>
        </w:rPr>
      </w:pPr>
      <w:r w:rsidRPr="003C02B9">
        <w:rPr>
          <w:rFonts w:ascii="Arial" w:hAnsi="Arial"/>
          <w:bCs/>
        </w:rPr>
        <w:t>a.</w:t>
      </w:r>
      <w:r w:rsidRPr="003C02B9">
        <w:rPr>
          <w:rFonts w:ascii="Arial" w:hAnsi="Arial"/>
          <w:bCs/>
        </w:rPr>
        <w:tab/>
        <w:t>Active membership in an affiliated chapter for one school year prior to assuming official duties.</w:t>
      </w:r>
      <w:r w:rsidRPr="003C02B9">
        <w:rPr>
          <w:rFonts w:ascii="Arial" w:hAnsi="Arial"/>
          <w:bCs/>
        </w:rPr>
        <w:br/>
      </w:r>
    </w:p>
    <w:p w14:paraId="71CDE387" w14:textId="042D8B5C" w:rsidR="00B40CC9" w:rsidRPr="003C02B9" w:rsidRDefault="00B40CC9">
      <w:pPr>
        <w:pStyle w:val="BodyTextIndent"/>
        <w:ind w:left="1440" w:hanging="360"/>
        <w:rPr>
          <w:rFonts w:ascii="Arial" w:hAnsi="Arial"/>
          <w:bCs/>
        </w:rPr>
      </w:pPr>
      <w:r w:rsidRPr="003C02B9">
        <w:rPr>
          <w:rFonts w:ascii="Arial" w:hAnsi="Arial"/>
          <w:bCs/>
        </w:rPr>
        <w:t>b.</w:t>
      </w:r>
      <w:r w:rsidRPr="003C02B9">
        <w:rPr>
          <w:rFonts w:ascii="Arial" w:hAnsi="Arial"/>
          <w:bCs/>
        </w:rPr>
        <w:tab/>
        <w:t xml:space="preserve">Completion of one Family and Consumer Sciences </w:t>
      </w:r>
      <w:r w:rsidR="003C02B9" w:rsidRPr="003C02B9">
        <w:rPr>
          <w:rFonts w:ascii="Arial" w:hAnsi="Arial"/>
          <w:bCs/>
        </w:rPr>
        <w:t>E</w:t>
      </w:r>
      <w:r w:rsidRPr="003C02B9">
        <w:rPr>
          <w:rFonts w:ascii="Arial" w:hAnsi="Arial"/>
          <w:bCs/>
        </w:rPr>
        <w:t>ducation course.</w:t>
      </w:r>
      <w:r w:rsidRPr="003C02B9">
        <w:rPr>
          <w:rFonts w:ascii="Arial" w:hAnsi="Arial"/>
          <w:bCs/>
        </w:rPr>
        <w:br/>
      </w:r>
    </w:p>
    <w:p w14:paraId="029EA49D" w14:textId="77777777" w:rsidR="00B40CC9" w:rsidRPr="003C02B9" w:rsidRDefault="00B40CC9" w:rsidP="00BA10DB">
      <w:pPr>
        <w:pStyle w:val="BodyTextIndent"/>
        <w:numPr>
          <w:ilvl w:val="0"/>
          <w:numId w:val="15"/>
        </w:numPr>
        <w:rPr>
          <w:rFonts w:ascii="Arial" w:hAnsi="Arial"/>
          <w:bCs/>
        </w:rPr>
      </w:pPr>
      <w:r w:rsidRPr="003C02B9">
        <w:rPr>
          <w:rFonts w:ascii="Arial" w:hAnsi="Arial"/>
          <w:bCs/>
        </w:rPr>
        <w:t>Completion of two Power of One projects and STEP One.</w:t>
      </w:r>
    </w:p>
    <w:p w14:paraId="1B1DC42C" w14:textId="77777777" w:rsidR="00B40CC9" w:rsidRPr="003C02B9" w:rsidRDefault="00B40CC9">
      <w:pPr>
        <w:pStyle w:val="BodyTextIndent"/>
        <w:ind w:left="1080" w:firstLine="0"/>
        <w:rPr>
          <w:rFonts w:ascii="Arial" w:hAnsi="Arial"/>
          <w:bCs/>
        </w:rPr>
      </w:pPr>
    </w:p>
    <w:p w14:paraId="5FFB9B1C" w14:textId="77777777" w:rsidR="00B40CC9" w:rsidRPr="003C02B9" w:rsidRDefault="00B40CC9" w:rsidP="00BA10DB">
      <w:pPr>
        <w:pStyle w:val="BodyTextIndent"/>
        <w:numPr>
          <w:ilvl w:val="0"/>
          <w:numId w:val="15"/>
        </w:numPr>
        <w:rPr>
          <w:rFonts w:ascii="Arial" w:hAnsi="Arial"/>
          <w:bCs/>
        </w:rPr>
      </w:pPr>
      <w:r w:rsidRPr="003C02B9">
        <w:rPr>
          <w:rFonts w:ascii="Arial" w:hAnsi="Arial"/>
          <w:bCs/>
        </w:rPr>
        <w:t>An accumulative grade point average of 2.5</w:t>
      </w:r>
      <w:r w:rsidR="00225A3B" w:rsidRPr="003C02B9">
        <w:rPr>
          <w:rFonts w:ascii="Arial" w:hAnsi="Arial"/>
          <w:bCs/>
        </w:rPr>
        <w:t xml:space="preserve"> at the time of application</w:t>
      </w:r>
      <w:r w:rsidRPr="003C02B9">
        <w:rPr>
          <w:rFonts w:ascii="Arial" w:hAnsi="Arial"/>
          <w:bCs/>
        </w:rPr>
        <w:t>.</w:t>
      </w:r>
    </w:p>
    <w:p w14:paraId="527A6AD2" w14:textId="060458FD" w:rsidR="00B40CC9" w:rsidRPr="003C02B9" w:rsidRDefault="00B40CC9">
      <w:pPr>
        <w:ind w:left="360" w:firstLine="360"/>
        <w:rPr>
          <w:rFonts w:ascii="Arial" w:hAnsi="Arial"/>
          <w:bCs/>
          <w:highlight w:val="cyan"/>
        </w:rPr>
      </w:pPr>
    </w:p>
    <w:p w14:paraId="6FD6892C" w14:textId="77777777" w:rsidR="005A5423" w:rsidRPr="003C02B9" w:rsidRDefault="005A5423">
      <w:pPr>
        <w:ind w:left="360" w:firstLine="360"/>
        <w:rPr>
          <w:rFonts w:ascii="Arial" w:hAnsi="Arial"/>
          <w:bCs/>
          <w:highlight w:val="cyan"/>
        </w:rPr>
      </w:pPr>
    </w:p>
    <w:p w14:paraId="3D60D879" w14:textId="77777777" w:rsidR="00B40CC9" w:rsidRPr="003C02B9" w:rsidRDefault="005E21F4">
      <w:pPr>
        <w:ind w:left="720" w:hanging="360"/>
        <w:rPr>
          <w:rFonts w:ascii="Arial" w:hAnsi="Arial"/>
          <w:bCs/>
        </w:rPr>
      </w:pPr>
      <w:r w:rsidRPr="003C02B9">
        <w:rPr>
          <w:rFonts w:ascii="Arial" w:hAnsi="Arial"/>
          <w:bCs/>
        </w:rPr>
        <w:lastRenderedPageBreak/>
        <w:t>B</w:t>
      </w:r>
      <w:r w:rsidR="00B40CC9" w:rsidRPr="003C02B9">
        <w:rPr>
          <w:rFonts w:ascii="Arial" w:hAnsi="Arial"/>
          <w:bCs/>
        </w:rPr>
        <w:t>.</w:t>
      </w:r>
      <w:r w:rsidR="00B40CC9" w:rsidRPr="003C02B9">
        <w:rPr>
          <w:rFonts w:ascii="Arial" w:hAnsi="Arial"/>
          <w:bCs/>
        </w:rPr>
        <w:tab/>
        <w:t>Responsibilities</w:t>
      </w:r>
    </w:p>
    <w:p w14:paraId="690A7571" w14:textId="77777777" w:rsidR="00B40CC9" w:rsidRPr="003C02B9" w:rsidRDefault="00B40CC9" w:rsidP="00AB4AD3">
      <w:pPr>
        <w:rPr>
          <w:rFonts w:ascii="Arial" w:hAnsi="Arial"/>
          <w:bCs/>
        </w:rPr>
      </w:pPr>
    </w:p>
    <w:p w14:paraId="51485401" w14:textId="5E2D88A8" w:rsidR="00B40CC9" w:rsidRPr="003C02B9" w:rsidRDefault="00B40CC9">
      <w:pPr>
        <w:numPr>
          <w:ilvl w:val="0"/>
          <w:numId w:val="1"/>
        </w:numPr>
        <w:rPr>
          <w:rFonts w:ascii="Arial" w:hAnsi="Arial"/>
          <w:bCs/>
        </w:rPr>
      </w:pPr>
      <w:r w:rsidRPr="003C02B9">
        <w:rPr>
          <w:rFonts w:ascii="Arial" w:hAnsi="Arial"/>
          <w:bCs/>
        </w:rPr>
        <w:t xml:space="preserve">Representation of </w:t>
      </w:r>
      <w:r w:rsidR="003C02B9" w:rsidRPr="003C02B9">
        <w:rPr>
          <w:rFonts w:ascii="Arial" w:hAnsi="Arial"/>
          <w:bCs/>
        </w:rPr>
        <w:t>S</w:t>
      </w:r>
      <w:r w:rsidRPr="003C02B9">
        <w:rPr>
          <w:rFonts w:ascii="Arial" w:hAnsi="Arial"/>
          <w:bCs/>
        </w:rPr>
        <w:t xml:space="preserve">tate </w:t>
      </w:r>
      <w:r w:rsidR="003C02B9" w:rsidRPr="003C02B9">
        <w:rPr>
          <w:rFonts w:ascii="Arial" w:hAnsi="Arial"/>
          <w:bCs/>
        </w:rPr>
        <w:t>A</w:t>
      </w:r>
      <w:r w:rsidRPr="003C02B9">
        <w:rPr>
          <w:rFonts w:ascii="Arial" w:hAnsi="Arial"/>
          <w:bCs/>
        </w:rPr>
        <w:t>ssociation at meetings.</w:t>
      </w:r>
    </w:p>
    <w:p w14:paraId="5ECB900A" w14:textId="77777777" w:rsidR="00B40CC9" w:rsidRPr="003C02B9" w:rsidRDefault="00B40CC9">
      <w:pPr>
        <w:rPr>
          <w:rFonts w:ascii="Arial" w:hAnsi="Arial"/>
          <w:bCs/>
        </w:rPr>
      </w:pPr>
    </w:p>
    <w:p w14:paraId="4261BC21" w14:textId="77777777" w:rsidR="00B40CC9" w:rsidRPr="003C02B9" w:rsidRDefault="00B40CC9">
      <w:pPr>
        <w:ind w:left="1440" w:hanging="360"/>
        <w:rPr>
          <w:rFonts w:ascii="Arial" w:hAnsi="Arial"/>
          <w:bCs/>
        </w:rPr>
      </w:pPr>
      <w:r w:rsidRPr="003C02B9">
        <w:rPr>
          <w:rFonts w:ascii="Arial" w:hAnsi="Arial"/>
          <w:bCs/>
        </w:rPr>
        <w:t>a.</w:t>
      </w:r>
      <w:r w:rsidRPr="003C02B9">
        <w:rPr>
          <w:rFonts w:ascii="Arial" w:hAnsi="Arial"/>
          <w:bCs/>
        </w:rPr>
        <w:tab/>
      </w:r>
      <w:r w:rsidR="005E21F4" w:rsidRPr="003C02B9">
        <w:rPr>
          <w:rFonts w:ascii="Arial" w:hAnsi="Arial"/>
          <w:bCs/>
        </w:rPr>
        <w:t>Officers representing Washington FCCLA at non-official FCCLA functions may drive themselves if they have school district and parent approval; otherwise, they must be accompanied by an adult.</w:t>
      </w:r>
    </w:p>
    <w:p w14:paraId="3A7B186D" w14:textId="77777777" w:rsidR="005E21F4" w:rsidRPr="003C02B9" w:rsidRDefault="005E21F4">
      <w:pPr>
        <w:ind w:left="1440" w:hanging="360"/>
        <w:rPr>
          <w:rFonts w:ascii="Arial" w:hAnsi="Arial"/>
          <w:bCs/>
        </w:rPr>
      </w:pPr>
    </w:p>
    <w:p w14:paraId="1F64F0A8" w14:textId="77777777" w:rsidR="005E21F4" w:rsidRPr="003C02B9" w:rsidRDefault="005E21F4" w:rsidP="005E21F4">
      <w:pPr>
        <w:ind w:left="1440"/>
        <w:rPr>
          <w:rFonts w:ascii="Arial" w:hAnsi="Arial"/>
          <w:bCs/>
        </w:rPr>
      </w:pPr>
      <w:r w:rsidRPr="003C02B9">
        <w:rPr>
          <w:rFonts w:ascii="Arial" w:hAnsi="Arial"/>
          <w:bCs/>
        </w:rPr>
        <w:t>Officers traveling to official Washington FCCLA functions must be accompanied by an adult.</w:t>
      </w:r>
    </w:p>
    <w:p w14:paraId="7E711573" w14:textId="77777777" w:rsidR="00B40CC9" w:rsidRPr="003C02B9" w:rsidRDefault="00B40CC9">
      <w:pPr>
        <w:ind w:left="1440" w:hanging="350"/>
        <w:rPr>
          <w:rFonts w:ascii="Arial" w:hAnsi="Arial"/>
          <w:bCs/>
          <w:highlight w:val="cyan"/>
        </w:rPr>
      </w:pPr>
    </w:p>
    <w:p w14:paraId="492ACF23" w14:textId="131BCCF0" w:rsidR="000F3FB6" w:rsidRPr="004E5DF0" w:rsidRDefault="00B40CC9" w:rsidP="004E5DF0">
      <w:pPr>
        <w:numPr>
          <w:ilvl w:val="0"/>
          <w:numId w:val="19"/>
        </w:numPr>
        <w:ind w:left="1440"/>
        <w:rPr>
          <w:rFonts w:ascii="Arial" w:hAnsi="Arial"/>
          <w:bCs/>
        </w:rPr>
      </w:pPr>
      <w:r w:rsidRPr="004E5DF0">
        <w:rPr>
          <w:rFonts w:ascii="Arial" w:hAnsi="Arial"/>
          <w:bCs/>
        </w:rPr>
        <w:t>Expenses.  Actual expenses of the officer representin</w:t>
      </w:r>
      <w:r w:rsidR="00AF639D" w:rsidRPr="004E5DF0">
        <w:rPr>
          <w:rFonts w:ascii="Arial" w:hAnsi="Arial"/>
          <w:bCs/>
        </w:rPr>
        <w:t xml:space="preserve">g </w:t>
      </w:r>
      <w:r w:rsidRPr="004E5DF0">
        <w:rPr>
          <w:rFonts w:ascii="Arial" w:hAnsi="Arial"/>
          <w:bCs/>
        </w:rPr>
        <w:t>Washington FCCLA at such meetings and the adult accompanying</w:t>
      </w:r>
      <w:r w:rsidR="00AF639D" w:rsidRPr="004E5DF0">
        <w:rPr>
          <w:rFonts w:ascii="Arial" w:hAnsi="Arial"/>
          <w:bCs/>
        </w:rPr>
        <w:t xml:space="preserve"> </w:t>
      </w:r>
      <w:r w:rsidRPr="004E5DF0">
        <w:rPr>
          <w:rFonts w:ascii="Arial" w:hAnsi="Arial"/>
          <w:bCs/>
        </w:rPr>
        <w:t>the officer shall be paid from the association or from funds available</w:t>
      </w:r>
      <w:r w:rsidR="00AF639D" w:rsidRPr="004E5DF0">
        <w:rPr>
          <w:rFonts w:ascii="Arial" w:hAnsi="Arial"/>
          <w:bCs/>
        </w:rPr>
        <w:t xml:space="preserve"> </w:t>
      </w:r>
      <w:r w:rsidRPr="004E5DF0">
        <w:rPr>
          <w:rFonts w:ascii="Arial" w:hAnsi="Arial"/>
          <w:bCs/>
        </w:rPr>
        <w:t xml:space="preserve">from the sponsoring agency when approved by the </w:t>
      </w:r>
      <w:r w:rsidR="00AF639D" w:rsidRPr="004E5DF0">
        <w:rPr>
          <w:rFonts w:ascii="Arial" w:hAnsi="Arial"/>
          <w:bCs/>
        </w:rPr>
        <w:t>S</w:t>
      </w:r>
      <w:r w:rsidRPr="004E5DF0">
        <w:rPr>
          <w:rFonts w:ascii="Arial" w:hAnsi="Arial"/>
          <w:bCs/>
        </w:rPr>
        <w:t xml:space="preserve">tate </w:t>
      </w:r>
      <w:r w:rsidR="00AF639D" w:rsidRPr="004E5DF0">
        <w:rPr>
          <w:rFonts w:ascii="Arial" w:hAnsi="Arial"/>
          <w:bCs/>
        </w:rPr>
        <w:t>A</w:t>
      </w:r>
      <w:r w:rsidRPr="004E5DF0">
        <w:rPr>
          <w:rFonts w:ascii="Arial" w:hAnsi="Arial"/>
          <w:bCs/>
        </w:rPr>
        <w:t>dviser.</w:t>
      </w:r>
      <w:r w:rsidR="004E5DF0" w:rsidRPr="004E5DF0">
        <w:rPr>
          <w:rFonts w:ascii="Arial" w:hAnsi="Arial"/>
          <w:bCs/>
        </w:rPr>
        <w:t xml:space="preserve"> </w:t>
      </w:r>
      <w:r w:rsidR="000F3FB6" w:rsidRPr="004E5DF0">
        <w:rPr>
          <w:rFonts w:ascii="Arial" w:hAnsi="Arial"/>
          <w:bCs/>
        </w:rPr>
        <w:t>Officers invited to another region will have travel expenses paid for</w:t>
      </w:r>
      <w:r w:rsidR="004E5DF0" w:rsidRPr="004E5DF0">
        <w:rPr>
          <w:rFonts w:ascii="Arial" w:hAnsi="Arial"/>
          <w:bCs/>
        </w:rPr>
        <w:t xml:space="preserve"> </w:t>
      </w:r>
      <w:r w:rsidR="000F3FB6" w:rsidRPr="004E5DF0">
        <w:rPr>
          <w:rFonts w:ascii="Arial" w:hAnsi="Arial"/>
          <w:bCs/>
        </w:rPr>
        <w:t>by the inviting region.</w:t>
      </w:r>
    </w:p>
    <w:p w14:paraId="0A593B00" w14:textId="77777777" w:rsidR="00B40CC9" w:rsidRPr="004E5DF0" w:rsidRDefault="00B40CC9">
      <w:pPr>
        <w:ind w:left="1440" w:hanging="360"/>
        <w:rPr>
          <w:rFonts w:ascii="Arial" w:hAnsi="Arial"/>
          <w:bCs/>
        </w:rPr>
      </w:pPr>
    </w:p>
    <w:p w14:paraId="1C3914D7" w14:textId="77777777" w:rsidR="000450C4" w:rsidRPr="004E5DF0" w:rsidRDefault="000450C4">
      <w:pPr>
        <w:ind w:left="1440" w:hanging="360"/>
        <w:rPr>
          <w:rFonts w:ascii="Arial" w:hAnsi="Arial"/>
          <w:bCs/>
          <w:color w:val="000000" w:themeColor="text1"/>
        </w:rPr>
      </w:pPr>
      <w:r w:rsidRPr="004E5DF0">
        <w:rPr>
          <w:rFonts w:ascii="Arial" w:hAnsi="Arial"/>
          <w:bCs/>
        </w:rPr>
        <w:t>c.</w:t>
      </w:r>
      <w:r w:rsidRPr="004E5DF0">
        <w:rPr>
          <w:rFonts w:ascii="Arial" w:hAnsi="Arial"/>
          <w:bCs/>
        </w:rPr>
        <w:tab/>
      </w:r>
      <w:r w:rsidRPr="004E5DF0">
        <w:rPr>
          <w:rFonts w:ascii="Arial" w:eastAsia="Times New Roman" w:hAnsi="Arial" w:cs="Arial"/>
          <w:color w:val="000000" w:themeColor="text1"/>
        </w:rPr>
        <w:t>Officers must attend required meetings/conferences or may be asked to relinquish their office</w:t>
      </w:r>
    </w:p>
    <w:p w14:paraId="54E14B87" w14:textId="77777777" w:rsidR="00B40CC9" w:rsidRPr="004E5DF0" w:rsidRDefault="00B40CC9">
      <w:pPr>
        <w:ind w:left="1296"/>
        <w:rPr>
          <w:rFonts w:ascii="Arial" w:hAnsi="Arial"/>
          <w:bCs/>
        </w:rPr>
      </w:pPr>
    </w:p>
    <w:p w14:paraId="621B688F" w14:textId="77777777" w:rsidR="00B40CC9" w:rsidRPr="004E5DF0" w:rsidRDefault="000F3FB6">
      <w:pPr>
        <w:ind w:left="1080" w:hanging="360"/>
        <w:rPr>
          <w:rFonts w:ascii="Arial" w:hAnsi="Arial"/>
          <w:bCs/>
        </w:rPr>
      </w:pPr>
      <w:r w:rsidRPr="004E5DF0">
        <w:rPr>
          <w:rFonts w:ascii="Arial" w:hAnsi="Arial"/>
          <w:bCs/>
        </w:rPr>
        <w:t>2</w:t>
      </w:r>
      <w:r w:rsidR="00B40CC9" w:rsidRPr="004E5DF0">
        <w:rPr>
          <w:rFonts w:ascii="Arial" w:hAnsi="Arial"/>
          <w:bCs/>
        </w:rPr>
        <w:t>.</w:t>
      </w:r>
      <w:r w:rsidR="00B40CC9" w:rsidRPr="004E5DF0">
        <w:rPr>
          <w:rFonts w:ascii="Arial" w:hAnsi="Arial"/>
          <w:bCs/>
        </w:rPr>
        <w:tab/>
        <w:t>Officers fulfilling duties:</w:t>
      </w:r>
    </w:p>
    <w:p w14:paraId="50873314" w14:textId="77777777" w:rsidR="00B40CC9" w:rsidRPr="004E5DF0" w:rsidRDefault="00B40CC9">
      <w:pPr>
        <w:ind w:left="864" w:firstLine="432"/>
        <w:rPr>
          <w:rFonts w:ascii="Arial" w:hAnsi="Arial"/>
          <w:bCs/>
        </w:rPr>
      </w:pPr>
    </w:p>
    <w:p w14:paraId="6DBF6D24" w14:textId="77777777" w:rsidR="00B40CC9" w:rsidRPr="004E5DF0" w:rsidRDefault="00B40CC9">
      <w:pPr>
        <w:ind w:left="1440" w:hanging="360"/>
        <w:rPr>
          <w:rFonts w:ascii="Arial" w:hAnsi="Arial"/>
          <w:bCs/>
        </w:rPr>
      </w:pPr>
      <w:r w:rsidRPr="004E5DF0">
        <w:rPr>
          <w:rFonts w:ascii="Arial" w:hAnsi="Arial"/>
          <w:bCs/>
        </w:rPr>
        <w:t>a.</w:t>
      </w:r>
      <w:r w:rsidRPr="004E5DF0">
        <w:rPr>
          <w:rFonts w:ascii="Arial" w:hAnsi="Arial"/>
          <w:bCs/>
        </w:rPr>
        <w:tab/>
        <w:t>Maintain professional conduct.</w:t>
      </w:r>
    </w:p>
    <w:p w14:paraId="63CAE6FA" w14:textId="77777777" w:rsidR="00B40CC9" w:rsidRPr="004E5DF0" w:rsidRDefault="00B40CC9">
      <w:pPr>
        <w:ind w:left="1728"/>
        <w:rPr>
          <w:rFonts w:ascii="Arial" w:hAnsi="Arial"/>
          <w:bCs/>
        </w:rPr>
      </w:pPr>
    </w:p>
    <w:p w14:paraId="7A0BEA0C" w14:textId="77777777" w:rsidR="00B40CC9" w:rsidRPr="004E5DF0" w:rsidRDefault="00B40CC9" w:rsidP="00BA10DB">
      <w:pPr>
        <w:numPr>
          <w:ilvl w:val="0"/>
          <w:numId w:val="16"/>
        </w:numPr>
        <w:rPr>
          <w:rFonts w:ascii="Arial" w:hAnsi="Arial"/>
          <w:bCs/>
        </w:rPr>
      </w:pPr>
      <w:r w:rsidRPr="004E5DF0">
        <w:rPr>
          <w:rFonts w:ascii="Arial" w:hAnsi="Arial"/>
          <w:bCs/>
        </w:rPr>
        <w:t>Obey civil and criminal laws.</w:t>
      </w:r>
    </w:p>
    <w:p w14:paraId="361EB769" w14:textId="77777777" w:rsidR="00B40CC9" w:rsidRPr="004E5DF0" w:rsidRDefault="00B40CC9">
      <w:pPr>
        <w:ind w:left="1080"/>
        <w:rPr>
          <w:rFonts w:ascii="Arial" w:hAnsi="Arial"/>
          <w:bCs/>
        </w:rPr>
      </w:pPr>
    </w:p>
    <w:p w14:paraId="536F0418" w14:textId="77777777" w:rsidR="00B40CC9" w:rsidRPr="004E5DF0" w:rsidRDefault="00B40CC9" w:rsidP="00BA10DB">
      <w:pPr>
        <w:numPr>
          <w:ilvl w:val="0"/>
          <w:numId w:val="16"/>
        </w:numPr>
        <w:rPr>
          <w:rFonts w:ascii="Arial" w:hAnsi="Arial"/>
          <w:bCs/>
        </w:rPr>
      </w:pPr>
      <w:r w:rsidRPr="004E5DF0">
        <w:rPr>
          <w:rFonts w:ascii="Arial" w:hAnsi="Arial"/>
          <w:bCs/>
        </w:rPr>
        <w:t>Compliance with the code of conduct.</w:t>
      </w:r>
    </w:p>
    <w:p w14:paraId="64FCFB76" w14:textId="77777777" w:rsidR="007F2A48" w:rsidRPr="008E1613" w:rsidRDefault="007F2A48" w:rsidP="007F2A48">
      <w:pPr>
        <w:pStyle w:val="ListParagraph"/>
        <w:rPr>
          <w:rFonts w:ascii="Arial" w:hAnsi="Arial"/>
          <w:bCs/>
        </w:rPr>
      </w:pPr>
    </w:p>
    <w:p w14:paraId="5847C98A" w14:textId="77777777" w:rsidR="007F2A48" w:rsidRPr="008E1613" w:rsidRDefault="007F2A48" w:rsidP="00BA10DB">
      <w:pPr>
        <w:numPr>
          <w:ilvl w:val="0"/>
          <w:numId w:val="16"/>
        </w:numPr>
        <w:rPr>
          <w:rFonts w:ascii="Arial" w:hAnsi="Arial" w:cs="Arial"/>
          <w:bCs/>
        </w:rPr>
      </w:pPr>
      <w:r w:rsidRPr="008E1613">
        <w:rPr>
          <w:rFonts w:ascii="Arial" w:hAnsi="Arial" w:cs="Arial"/>
          <w:bCs/>
        </w:rPr>
        <w:t xml:space="preserve">Attend required meetings. </w:t>
      </w:r>
      <w:r w:rsidRPr="008E1613">
        <w:rPr>
          <w:rFonts w:ascii="Arial" w:hAnsi="Arial" w:cs="Arial"/>
          <w:szCs w:val="24"/>
        </w:rPr>
        <w:t>Officers must attend required meetings/conferences or will be asked to relinquish their office</w:t>
      </w:r>
      <w:r w:rsidR="005C3B19" w:rsidRPr="008E1613">
        <w:rPr>
          <w:rFonts w:ascii="Arial" w:hAnsi="Arial" w:cs="Arial"/>
          <w:szCs w:val="24"/>
        </w:rPr>
        <w:t>s</w:t>
      </w:r>
      <w:r w:rsidR="00177430" w:rsidRPr="008E1613">
        <w:rPr>
          <w:rFonts w:ascii="Arial" w:hAnsi="Arial" w:cs="Arial"/>
          <w:szCs w:val="24"/>
        </w:rPr>
        <w:t>.</w:t>
      </w:r>
    </w:p>
    <w:p w14:paraId="550B8DA5" w14:textId="77777777" w:rsidR="00177430" w:rsidRPr="008E1613" w:rsidRDefault="00177430" w:rsidP="00177430">
      <w:pPr>
        <w:pStyle w:val="ListParagraph"/>
        <w:rPr>
          <w:rFonts w:ascii="Arial" w:hAnsi="Arial" w:cs="Arial"/>
          <w:bCs/>
        </w:rPr>
      </w:pPr>
    </w:p>
    <w:p w14:paraId="3745DCF7" w14:textId="77777777" w:rsidR="00177430" w:rsidRPr="008E1613" w:rsidRDefault="00177430" w:rsidP="00177430">
      <w:pPr>
        <w:numPr>
          <w:ilvl w:val="1"/>
          <w:numId w:val="16"/>
        </w:numPr>
        <w:rPr>
          <w:rFonts w:ascii="Arial" w:hAnsi="Arial" w:cs="Arial"/>
          <w:bCs/>
        </w:rPr>
      </w:pPr>
      <w:r w:rsidRPr="008E1613">
        <w:rPr>
          <w:rFonts w:ascii="Arial" w:hAnsi="Arial" w:cs="Arial"/>
          <w:bCs/>
        </w:rPr>
        <w:t>State Leadership Conference</w:t>
      </w:r>
      <w:r w:rsidR="005C3B19" w:rsidRPr="008E1613">
        <w:rPr>
          <w:rFonts w:ascii="Arial" w:hAnsi="Arial" w:cs="Arial"/>
          <w:bCs/>
        </w:rPr>
        <w:t xml:space="preserve"> </w:t>
      </w:r>
    </w:p>
    <w:p w14:paraId="0E3ACA66" w14:textId="77777777" w:rsidR="00177430" w:rsidRPr="008E1613" w:rsidRDefault="00177430" w:rsidP="00177430">
      <w:pPr>
        <w:numPr>
          <w:ilvl w:val="2"/>
          <w:numId w:val="16"/>
        </w:numPr>
        <w:rPr>
          <w:rFonts w:ascii="Arial" w:hAnsi="Arial" w:cs="Arial"/>
          <w:bCs/>
        </w:rPr>
      </w:pPr>
      <w:r w:rsidRPr="008E1613">
        <w:rPr>
          <w:rFonts w:ascii="Arial" w:hAnsi="Arial" w:cs="Arial"/>
          <w:bCs/>
        </w:rPr>
        <w:t>Election of all executive council members</w:t>
      </w:r>
    </w:p>
    <w:p w14:paraId="0073564B" w14:textId="30ABB343" w:rsidR="00177430" w:rsidRPr="008E1613" w:rsidRDefault="00177430" w:rsidP="00177430">
      <w:pPr>
        <w:numPr>
          <w:ilvl w:val="2"/>
          <w:numId w:val="16"/>
        </w:numPr>
        <w:rPr>
          <w:rFonts w:ascii="Arial" w:hAnsi="Arial" w:cs="Arial"/>
          <w:bCs/>
        </w:rPr>
      </w:pPr>
      <w:r w:rsidRPr="008E1613">
        <w:rPr>
          <w:rFonts w:ascii="Arial" w:hAnsi="Arial" w:cs="Arial"/>
          <w:bCs/>
        </w:rPr>
        <w:t xml:space="preserve">Determination of offices held by At-Large </w:t>
      </w:r>
      <w:r w:rsidR="007B571B" w:rsidRPr="008E1613">
        <w:rPr>
          <w:rFonts w:ascii="Arial" w:hAnsi="Arial" w:cs="Arial"/>
          <w:bCs/>
        </w:rPr>
        <w:t>O</w:t>
      </w:r>
      <w:r w:rsidRPr="008E1613">
        <w:rPr>
          <w:rFonts w:ascii="Arial" w:hAnsi="Arial" w:cs="Arial"/>
          <w:bCs/>
        </w:rPr>
        <w:t>fficers</w:t>
      </w:r>
    </w:p>
    <w:p w14:paraId="63C2274D" w14:textId="464D3A3D" w:rsidR="00177430" w:rsidRPr="008E1613" w:rsidRDefault="00177430" w:rsidP="00177430">
      <w:pPr>
        <w:numPr>
          <w:ilvl w:val="2"/>
          <w:numId w:val="16"/>
        </w:numPr>
        <w:rPr>
          <w:rFonts w:ascii="Arial" w:hAnsi="Arial" w:cs="Arial"/>
          <w:bCs/>
        </w:rPr>
      </w:pPr>
      <w:r w:rsidRPr="008E1613">
        <w:rPr>
          <w:rFonts w:ascii="Arial" w:hAnsi="Arial" w:cs="Arial"/>
          <w:bCs/>
        </w:rPr>
        <w:t>Specific training for State Vice Presidents of the Regions</w:t>
      </w:r>
      <w:r w:rsidR="007B571B" w:rsidRPr="008E1613">
        <w:rPr>
          <w:rFonts w:ascii="Arial" w:hAnsi="Arial" w:cs="Arial"/>
          <w:bCs/>
        </w:rPr>
        <w:t xml:space="preserve"> and At-Large Officers</w:t>
      </w:r>
    </w:p>
    <w:p w14:paraId="2A6AADAF" w14:textId="77777777" w:rsidR="00177430" w:rsidRPr="008E1613" w:rsidRDefault="00177430" w:rsidP="00177430">
      <w:pPr>
        <w:numPr>
          <w:ilvl w:val="1"/>
          <w:numId w:val="16"/>
        </w:numPr>
        <w:rPr>
          <w:rFonts w:ascii="Arial" w:hAnsi="Arial" w:cs="Arial"/>
          <w:bCs/>
        </w:rPr>
      </w:pPr>
      <w:r w:rsidRPr="008E1613">
        <w:rPr>
          <w:rFonts w:ascii="Arial" w:hAnsi="Arial" w:cs="Arial"/>
          <w:bCs/>
        </w:rPr>
        <w:t>All CTSO/May Leadership Meeting</w:t>
      </w:r>
    </w:p>
    <w:p w14:paraId="2D708ABA" w14:textId="77777777" w:rsidR="007B571B" w:rsidRPr="008E1613" w:rsidRDefault="007B571B" w:rsidP="007B571B">
      <w:pPr>
        <w:numPr>
          <w:ilvl w:val="2"/>
          <w:numId w:val="16"/>
        </w:numPr>
        <w:rPr>
          <w:rFonts w:ascii="Arial" w:hAnsi="Arial" w:cs="Arial"/>
          <w:bCs/>
        </w:rPr>
      </w:pPr>
      <w:r w:rsidRPr="008E1613">
        <w:rPr>
          <w:rFonts w:ascii="Arial" w:hAnsi="Arial" w:cs="Arial"/>
          <w:bCs/>
        </w:rPr>
        <w:t>All executive council members attend</w:t>
      </w:r>
    </w:p>
    <w:p w14:paraId="162AE27A" w14:textId="77777777" w:rsidR="00177430" w:rsidRPr="008E1613" w:rsidRDefault="00177430" w:rsidP="00177430">
      <w:pPr>
        <w:numPr>
          <w:ilvl w:val="1"/>
          <w:numId w:val="16"/>
        </w:numPr>
        <w:rPr>
          <w:rFonts w:ascii="Arial" w:hAnsi="Arial" w:cs="Arial"/>
          <w:bCs/>
        </w:rPr>
      </w:pPr>
      <w:r w:rsidRPr="008E1613">
        <w:rPr>
          <w:rFonts w:ascii="Arial" w:hAnsi="Arial" w:cs="Arial"/>
          <w:bCs/>
        </w:rPr>
        <w:t>National Leadership Conference</w:t>
      </w:r>
    </w:p>
    <w:p w14:paraId="063F2190" w14:textId="05C5F9F7" w:rsidR="00177430" w:rsidRPr="008E1613" w:rsidRDefault="00177430" w:rsidP="00177430">
      <w:pPr>
        <w:numPr>
          <w:ilvl w:val="2"/>
          <w:numId w:val="16"/>
        </w:numPr>
        <w:rPr>
          <w:rFonts w:ascii="Arial" w:hAnsi="Arial" w:cs="Arial"/>
          <w:bCs/>
        </w:rPr>
      </w:pPr>
      <w:r w:rsidRPr="008E1613">
        <w:rPr>
          <w:rFonts w:ascii="Arial" w:hAnsi="Arial" w:cs="Arial"/>
          <w:bCs/>
        </w:rPr>
        <w:t>All executive council members encouraged to attend</w:t>
      </w:r>
    </w:p>
    <w:p w14:paraId="566B6C38" w14:textId="77777777" w:rsidR="00AB4AD3" w:rsidRPr="008E1613" w:rsidRDefault="00AB4AD3" w:rsidP="00AB4AD3">
      <w:pPr>
        <w:numPr>
          <w:ilvl w:val="1"/>
          <w:numId w:val="16"/>
        </w:numPr>
        <w:rPr>
          <w:rFonts w:ascii="Arial" w:hAnsi="Arial" w:cs="Arial"/>
          <w:bCs/>
        </w:rPr>
      </w:pPr>
      <w:r w:rsidRPr="008E1613">
        <w:rPr>
          <w:rFonts w:ascii="Arial" w:hAnsi="Arial" w:cs="Arial"/>
          <w:bCs/>
        </w:rPr>
        <w:t>Capitol Leadership</w:t>
      </w:r>
    </w:p>
    <w:p w14:paraId="7223859B" w14:textId="77777777" w:rsidR="00AB4AD3" w:rsidRPr="008E1613" w:rsidRDefault="00AB4AD3" w:rsidP="00AB4AD3">
      <w:pPr>
        <w:numPr>
          <w:ilvl w:val="2"/>
          <w:numId w:val="16"/>
        </w:numPr>
        <w:rPr>
          <w:rFonts w:ascii="Arial" w:hAnsi="Arial" w:cs="Arial"/>
          <w:bCs/>
        </w:rPr>
      </w:pPr>
      <w:r w:rsidRPr="008E1613">
        <w:rPr>
          <w:rFonts w:ascii="Arial" w:hAnsi="Arial" w:cs="Arial"/>
          <w:bCs/>
        </w:rPr>
        <w:t>All executive council members recommended to attend</w:t>
      </w:r>
    </w:p>
    <w:p w14:paraId="171331D5" w14:textId="01B753D8" w:rsidR="00AB4AD3" w:rsidRPr="008E1613" w:rsidRDefault="00AB4AD3" w:rsidP="00AB4AD3">
      <w:pPr>
        <w:numPr>
          <w:ilvl w:val="2"/>
          <w:numId w:val="16"/>
        </w:numPr>
        <w:rPr>
          <w:rFonts w:ascii="Arial" w:hAnsi="Arial" w:cs="Arial"/>
          <w:bCs/>
        </w:rPr>
      </w:pPr>
      <w:r w:rsidRPr="008E1613">
        <w:rPr>
          <w:rFonts w:ascii="Arial" w:hAnsi="Arial" w:cs="Arial"/>
          <w:bCs/>
        </w:rPr>
        <w:t>President will be partially supported by WA-FCCLA to attend</w:t>
      </w:r>
    </w:p>
    <w:p w14:paraId="3EF7507A" w14:textId="77777777" w:rsidR="00177430" w:rsidRPr="008E1613" w:rsidRDefault="00177430" w:rsidP="00177430">
      <w:pPr>
        <w:numPr>
          <w:ilvl w:val="1"/>
          <w:numId w:val="16"/>
        </w:numPr>
        <w:rPr>
          <w:rFonts w:ascii="Arial" w:hAnsi="Arial" w:cs="Arial"/>
          <w:bCs/>
        </w:rPr>
      </w:pPr>
      <w:r w:rsidRPr="008E1613">
        <w:rPr>
          <w:rFonts w:ascii="Arial" w:hAnsi="Arial" w:cs="Arial"/>
          <w:bCs/>
        </w:rPr>
        <w:lastRenderedPageBreak/>
        <w:t>Regional Leadership Meetings</w:t>
      </w:r>
    </w:p>
    <w:p w14:paraId="30D736E2" w14:textId="77777777" w:rsidR="00177430" w:rsidRPr="008E1613" w:rsidRDefault="00177430" w:rsidP="00177430">
      <w:pPr>
        <w:numPr>
          <w:ilvl w:val="2"/>
          <w:numId w:val="16"/>
        </w:numPr>
        <w:rPr>
          <w:rFonts w:ascii="Arial" w:hAnsi="Arial" w:cs="Arial"/>
          <w:bCs/>
        </w:rPr>
      </w:pPr>
      <w:r w:rsidRPr="008E1613">
        <w:rPr>
          <w:rFonts w:ascii="Arial" w:hAnsi="Arial" w:cs="Arial"/>
          <w:bCs/>
        </w:rPr>
        <w:t>All executive council members attend</w:t>
      </w:r>
    </w:p>
    <w:p w14:paraId="4B61386B" w14:textId="3D0C83E3" w:rsidR="00177430" w:rsidRPr="008E1613" w:rsidRDefault="00177430" w:rsidP="00177430">
      <w:pPr>
        <w:numPr>
          <w:ilvl w:val="1"/>
          <w:numId w:val="16"/>
        </w:numPr>
        <w:rPr>
          <w:rFonts w:ascii="Arial" w:hAnsi="Arial" w:cs="Arial"/>
          <w:bCs/>
        </w:rPr>
      </w:pPr>
      <w:r w:rsidRPr="008E1613">
        <w:rPr>
          <w:rFonts w:ascii="Arial" w:hAnsi="Arial" w:cs="Arial"/>
          <w:bCs/>
        </w:rPr>
        <w:t>November/Winter Executive Council Meeting</w:t>
      </w:r>
    </w:p>
    <w:p w14:paraId="242C63D9" w14:textId="1FD5B048" w:rsidR="00AB4AD3" w:rsidRPr="008E1613" w:rsidRDefault="00AB4AD3" w:rsidP="00AB4AD3">
      <w:pPr>
        <w:numPr>
          <w:ilvl w:val="2"/>
          <w:numId w:val="16"/>
        </w:numPr>
        <w:rPr>
          <w:rFonts w:ascii="Arial" w:hAnsi="Arial" w:cs="Arial"/>
          <w:bCs/>
        </w:rPr>
      </w:pPr>
      <w:r w:rsidRPr="008E1613">
        <w:rPr>
          <w:rFonts w:ascii="Arial" w:hAnsi="Arial" w:cs="Arial"/>
          <w:bCs/>
        </w:rPr>
        <w:t>Only At-Large Officers attend</w:t>
      </w:r>
    </w:p>
    <w:p w14:paraId="0FB565BC" w14:textId="67311002" w:rsidR="00AB4AD3" w:rsidRPr="008E1613" w:rsidRDefault="00AB4AD3" w:rsidP="00727A77">
      <w:pPr>
        <w:numPr>
          <w:ilvl w:val="1"/>
          <w:numId w:val="16"/>
        </w:numPr>
        <w:tabs>
          <w:tab w:val="clear" w:pos="2160"/>
          <w:tab w:val="left" w:pos="2250"/>
        </w:tabs>
        <w:rPr>
          <w:rFonts w:ascii="Arial" w:hAnsi="Arial" w:cs="Arial"/>
          <w:bCs/>
        </w:rPr>
      </w:pPr>
      <w:r w:rsidRPr="008E1613">
        <w:rPr>
          <w:rFonts w:ascii="Arial" w:hAnsi="Arial" w:cs="Arial"/>
          <w:bCs/>
        </w:rPr>
        <w:t>National</w:t>
      </w:r>
      <w:r w:rsidR="00752D7B" w:rsidRPr="008E1613">
        <w:rPr>
          <w:rFonts w:ascii="Arial" w:hAnsi="Arial" w:cs="Arial"/>
          <w:bCs/>
        </w:rPr>
        <w:t xml:space="preserve"> Fall Conference</w:t>
      </w:r>
    </w:p>
    <w:p w14:paraId="1257FFAD" w14:textId="77777777" w:rsidR="00F43364" w:rsidRPr="008E1613" w:rsidRDefault="00F43364" w:rsidP="00F43364">
      <w:pPr>
        <w:numPr>
          <w:ilvl w:val="2"/>
          <w:numId w:val="16"/>
        </w:numPr>
        <w:rPr>
          <w:rFonts w:ascii="Arial" w:hAnsi="Arial" w:cs="Arial"/>
          <w:bCs/>
        </w:rPr>
      </w:pPr>
      <w:r w:rsidRPr="008E1613">
        <w:rPr>
          <w:rFonts w:ascii="Arial" w:hAnsi="Arial" w:cs="Arial"/>
          <w:bCs/>
        </w:rPr>
        <w:t>All executive council members encouraged to attend</w:t>
      </w:r>
    </w:p>
    <w:p w14:paraId="3D49D1BE" w14:textId="77777777" w:rsidR="00177430" w:rsidRPr="008E1613" w:rsidRDefault="00177430" w:rsidP="00727A77">
      <w:pPr>
        <w:numPr>
          <w:ilvl w:val="1"/>
          <w:numId w:val="16"/>
        </w:numPr>
        <w:tabs>
          <w:tab w:val="clear" w:pos="2160"/>
          <w:tab w:val="num" w:pos="2340"/>
        </w:tabs>
        <w:rPr>
          <w:rFonts w:ascii="Arial" w:hAnsi="Arial" w:cs="Arial"/>
          <w:bCs/>
        </w:rPr>
      </w:pPr>
      <w:r w:rsidRPr="008E1613">
        <w:rPr>
          <w:rFonts w:ascii="Arial" w:hAnsi="Arial" w:cs="Arial"/>
          <w:bCs/>
        </w:rPr>
        <w:t>Civic Engagement Day – Olympia</w:t>
      </w:r>
    </w:p>
    <w:p w14:paraId="54003A2B" w14:textId="77777777" w:rsidR="00177430" w:rsidRPr="008E1613" w:rsidRDefault="00177430" w:rsidP="00177430">
      <w:pPr>
        <w:numPr>
          <w:ilvl w:val="2"/>
          <w:numId w:val="16"/>
        </w:numPr>
        <w:rPr>
          <w:rFonts w:ascii="Arial" w:hAnsi="Arial" w:cs="Arial"/>
          <w:bCs/>
        </w:rPr>
      </w:pPr>
      <w:r w:rsidRPr="008E1613">
        <w:rPr>
          <w:rFonts w:ascii="Arial" w:hAnsi="Arial" w:cs="Arial"/>
          <w:bCs/>
        </w:rPr>
        <w:t>At-Large Officers</w:t>
      </w:r>
      <w:r w:rsidR="00007685" w:rsidRPr="008E1613">
        <w:rPr>
          <w:rFonts w:ascii="Arial" w:hAnsi="Arial" w:cs="Arial"/>
          <w:bCs/>
        </w:rPr>
        <w:t>, highly encouraged</w:t>
      </w:r>
    </w:p>
    <w:p w14:paraId="27C45CCA" w14:textId="51544ECB" w:rsidR="00177430" w:rsidRPr="008E1613" w:rsidRDefault="00177430" w:rsidP="003941F6">
      <w:pPr>
        <w:numPr>
          <w:ilvl w:val="2"/>
          <w:numId w:val="16"/>
        </w:numPr>
        <w:ind w:right="-90"/>
        <w:rPr>
          <w:rFonts w:ascii="Arial" w:hAnsi="Arial" w:cs="Arial"/>
          <w:bCs/>
        </w:rPr>
      </w:pPr>
      <w:r w:rsidRPr="008E1613">
        <w:rPr>
          <w:rFonts w:ascii="Arial" w:hAnsi="Arial" w:cs="Arial"/>
          <w:bCs/>
        </w:rPr>
        <w:t>State Vice Presidents of the Regions</w:t>
      </w:r>
      <w:r w:rsidR="003941F6" w:rsidRPr="008E1613">
        <w:rPr>
          <w:rFonts w:ascii="Arial" w:hAnsi="Arial" w:cs="Arial"/>
          <w:bCs/>
        </w:rPr>
        <w:t>-</w:t>
      </w:r>
      <w:r w:rsidR="00F43364" w:rsidRPr="008E1613">
        <w:rPr>
          <w:rFonts w:ascii="Arial" w:hAnsi="Arial" w:cs="Arial"/>
          <w:bCs/>
        </w:rPr>
        <w:t>if</w:t>
      </w:r>
      <w:r w:rsidRPr="008E1613">
        <w:rPr>
          <w:rFonts w:ascii="Arial" w:hAnsi="Arial" w:cs="Arial"/>
          <w:bCs/>
        </w:rPr>
        <w:t xml:space="preserve"> able</w:t>
      </w:r>
      <w:r w:rsidR="00F43364" w:rsidRPr="008E1613">
        <w:rPr>
          <w:rFonts w:ascii="Arial" w:hAnsi="Arial" w:cs="Arial"/>
          <w:bCs/>
        </w:rPr>
        <w:t xml:space="preserve"> to attend</w:t>
      </w:r>
    </w:p>
    <w:p w14:paraId="33286AB4" w14:textId="77777777" w:rsidR="00177430" w:rsidRPr="008E1613" w:rsidRDefault="00177430" w:rsidP="00177430">
      <w:pPr>
        <w:numPr>
          <w:ilvl w:val="1"/>
          <w:numId w:val="16"/>
        </w:numPr>
        <w:rPr>
          <w:rFonts w:ascii="Arial" w:hAnsi="Arial" w:cs="Arial"/>
          <w:bCs/>
        </w:rPr>
      </w:pPr>
      <w:r w:rsidRPr="008E1613">
        <w:rPr>
          <w:rFonts w:ascii="Arial" w:hAnsi="Arial" w:cs="Arial"/>
          <w:bCs/>
        </w:rPr>
        <w:t>State Leadership Conference</w:t>
      </w:r>
    </w:p>
    <w:p w14:paraId="30925382" w14:textId="77777777" w:rsidR="00177430" w:rsidRPr="008E1613" w:rsidRDefault="00007685" w:rsidP="00177430">
      <w:pPr>
        <w:numPr>
          <w:ilvl w:val="2"/>
          <w:numId w:val="16"/>
        </w:numPr>
        <w:rPr>
          <w:rFonts w:ascii="Arial" w:hAnsi="Arial" w:cs="Arial"/>
          <w:bCs/>
        </w:rPr>
      </w:pPr>
      <w:r w:rsidRPr="008E1613">
        <w:rPr>
          <w:rFonts w:ascii="Arial" w:hAnsi="Arial" w:cs="Arial"/>
          <w:bCs/>
        </w:rPr>
        <w:t>All executive council members</w:t>
      </w:r>
      <w:r w:rsidR="00177430" w:rsidRPr="008E1613">
        <w:rPr>
          <w:rFonts w:ascii="Arial" w:hAnsi="Arial" w:cs="Arial"/>
          <w:bCs/>
        </w:rPr>
        <w:t xml:space="preserve"> arrive to begin on evening two days prior to conference opening</w:t>
      </w:r>
    </w:p>
    <w:p w14:paraId="789A6D14" w14:textId="77777777" w:rsidR="00383896" w:rsidRPr="008E1613" w:rsidRDefault="00383896" w:rsidP="00383896">
      <w:pPr>
        <w:pStyle w:val="ListParagraph"/>
        <w:rPr>
          <w:rFonts w:ascii="Arial" w:hAnsi="Arial" w:cs="Arial"/>
          <w:bCs/>
        </w:rPr>
      </w:pPr>
    </w:p>
    <w:p w14:paraId="575783B6" w14:textId="3D4F39A1" w:rsidR="00E41B85" w:rsidRPr="008E1613" w:rsidRDefault="005E21F4" w:rsidP="00EB3178">
      <w:pPr>
        <w:ind w:left="1080" w:hanging="360"/>
        <w:rPr>
          <w:rFonts w:ascii="Arial" w:hAnsi="Arial"/>
          <w:bCs/>
        </w:rPr>
      </w:pPr>
      <w:r w:rsidRPr="008E1613">
        <w:rPr>
          <w:rFonts w:ascii="Arial" w:hAnsi="Arial"/>
          <w:bCs/>
        </w:rPr>
        <w:t>3.</w:t>
      </w:r>
      <w:r w:rsidRPr="008E1613">
        <w:rPr>
          <w:rFonts w:ascii="Arial" w:hAnsi="Arial"/>
          <w:bCs/>
        </w:rPr>
        <w:tab/>
      </w:r>
      <w:r w:rsidR="00B40CC9" w:rsidRPr="008E1613">
        <w:rPr>
          <w:rFonts w:ascii="Arial" w:hAnsi="Arial"/>
          <w:bCs/>
        </w:rPr>
        <w:t xml:space="preserve">Honor system—The State Officer Honor Recognition Criteria will be used with </w:t>
      </w:r>
      <w:r w:rsidR="008E1613" w:rsidRPr="008E1613">
        <w:rPr>
          <w:rFonts w:ascii="Arial" w:hAnsi="Arial"/>
          <w:bCs/>
        </w:rPr>
        <w:t>S</w:t>
      </w:r>
      <w:r w:rsidR="00B40CC9" w:rsidRPr="008E1613">
        <w:rPr>
          <w:rFonts w:ascii="Arial" w:hAnsi="Arial"/>
          <w:bCs/>
        </w:rPr>
        <w:t xml:space="preserve">tate </w:t>
      </w:r>
      <w:r w:rsidR="008E1613" w:rsidRPr="008E1613">
        <w:rPr>
          <w:rFonts w:ascii="Arial" w:hAnsi="Arial"/>
          <w:bCs/>
        </w:rPr>
        <w:t>O</w:t>
      </w:r>
      <w:r w:rsidR="00B40CC9" w:rsidRPr="008E1613">
        <w:rPr>
          <w:rFonts w:ascii="Arial" w:hAnsi="Arial"/>
          <w:bCs/>
        </w:rPr>
        <w:t xml:space="preserve">fficers for purposes of recognition. </w:t>
      </w:r>
      <w:r w:rsidRPr="008E1613">
        <w:rPr>
          <w:rFonts w:ascii="Arial" w:hAnsi="Arial"/>
          <w:bCs/>
        </w:rPr>
        <w:t xml:space="preserve">The Honor Criteria identify specific duties required for completion of the FCCLA Leadership Academy and will be used to demonstrate an officer’s achievement of such criteria. </w:t>
      </w:r>
      <w:r w:rsidR="00B40CC9" w:rsidRPr="008E1613">
        <w:rPr>
          <w:rFonts w:ascii="Arial" w:hAnsi="Arial"/>
          <w:bCs/>
        </w:rPr>
        <w:t xml:space="preserve">(See </w:t>
      </w:r>
      <w:r w:rsidRPr="008E1613">
        <w:rPr>
          <w:rFonts w:ascii="Arial" w:hAnsi="Arial"/>
          <w:bCs/>
          <w:i/>
        </w:rPr>
        <w:t>The Ultimate Leader Handbook</w:t>
      </w:r>
      <w:r w:rsidRPr="008E1613">
        <w:rPr>
          <w:rFonts w:ascii="Arial" w:hAnsi="Arial"/>
          <w:bCs/>
        </w:rPr>
        <w:t xml:space="preserve"> -- </w:t>
      </w:r>
      <w:r w:rsidR="00B40CC9" w:rsidRPr="008E1613">
        <w:rPr>
          <w:rFonts w:ascii="Arial" w:hAnsi="Arial"/>
          <w:bCs/>
        </w:rPr>
        <w:t xml:space="preserve">Officer and State Officer </w:t>
      </w:r>
      <w:r w:rsidRPr="008E1613">
        <w:rPr>
          <w:rFonts w:ascii="Arial" w:hAnsi="Arial"/>
          <w:bCs/>
        </w:rPr>
        <w:t xml:space="preserve">&amp; </w:t>
      </w:r>
      <w:r w:rsidR="00B40CC9" w:rsidRPr="008E1613">
        <w:rPr>
          <w:rFonts w:ascii="Arial" w:hAnsi="Arial"/>
          <w:bCs/>
        </w:rPr>
        <w:t>Adviser Handbook for specific information.)</w:t>
      </w:r>
    </w:p>
    <w:p w14:paraId="5364C93D" w14:textId="77777777" w:rsidR="00B40CC9" w:rsidRPr="008E1613" w:rsidRDefault="00B40CC9">
      <w:pPr>
        <w:rPr>
          <w:rFonts w:ascii="Arial" w:hAnsi="Arial"/>
          <w:bCs/>
        </w:rPr>
      </w:pPr>
    </w:p>
    <w:p w14:paraId="5C89071E" w14:textId="77777777" w:rsidR="00E41B85" w:rsidRPr="008E1613" w:rsidRDefault="00E41B85">
      <w:pPr>
        <w:rPr>
          <w:rFonts w:ascii="Arial" w:hAnsi="Arial"/>
          <w:bCs/>
        </w:rPr>
      </w:pPr>
      <w:r w:rsidRPr="008E1613">
        <w:rPr>
          <w:rFonts w:ascii="Arial" w:hAnsi="Arial"/>
          <w:bCs/>
        </w:rPr>
        <w:t>C. Special Circumstances</w:t>
      </w:r>
    </w:p>
    <w:p w14:paraId="0FE30190" w14:textId="77777777" w:rsidR="00E41B85" w:rsidRPr="008E1613" w:rsidRDefault="00E41B85">
      <w:pPr>
        <w:rPr>
          <w:rFonts w:ascii="Arial" w:hAnsi="Arial"/>
          <w:bCs/>
        </w:rPr>
      </w:pPr>
    </w:p>
    <w:p w14:paraId="12BFA7DD" w14:textId="77777777" w:rsidR="00624E3B" w:rsidRPr="008E1613" w:rsidRDefault="00624E3B">
      <w:pPr>
        <w:numPr>
          <w:ilvl w:val="0"/>
          <w:numId w:val="4"/>
        </w:numPr>
        <w:rPr>
          <w:rFonts w:ascii="Arial" w:hAnsi="Arial"/>
          <w:bCs/>
        </w:rPr>
      </w:pPr>
      <w:r w:rsidRPr="008E1613">
        <w:rPr>
          <w:rFonts w:ascii="Arial" w:hAnsi="Arial"/>
          <w:bCs/>
        </w:rPr>
        <w:t>Disciplinary Process for State Officers</w:t>
      </w:r>
    </w:p>
    <w:p w14:paraId="5D9785C0" w14:textId="77777777" w:rsidR="00624E3B" w:rsidRPr="008E1613" w:rsidRDefault="00624E3B" w:rsidP="00BA10DB">
      <w:pPr>
        <w:numPr>
          <w:ilvl w:val="0"/>
          <w:numId w:val="21"/>
        </w:numPr>
        <w:rPr>
          <w:rFonts w:ascii="Arial" w:hAnsi="Arial"/>
          <w:bCs/>
        </w:rPr>
      </w:pPr>
      <w:r w:rsidRPr="008E1613">
        <w:rPr>
          <w:rFonts w:ascii="Arial" w:hAnsi="Arial"/>
          <w:bCs/>
        </w:rPr>
        <w:t>Code of Conduct Offense – 1</w:t>
      </w:r>
      <w:r w:rsidRPr="008E1613">
        <w:rPr>
          <w:rFonts w:ascii="Arial" w:hAnsi="Arial"/>
          <w:bCs/>
          <w:vertAlign w:val="superscript"/>
        </w:rPr>
        <w:t>st</w:t>
      </w:r>
      <w:r w:rsidRPr="008E1613">
        <w:rPr>
          <w:rFonts w:ascii="Arial" w:hAnsi="Arial"/>
          <w:bCs/>
        </w:rPr>
        <w:t xml:space="preserve"> </w:t>
      </w:r>
      <w:proofErr w:type="gramStart"/>
      <w:r w:rsidRPr="008E1613">
        <w:rPr>
          <w:rFonts w:ascii="Arial" w:hAnsi="Arial"/>
          <w:bCs/>
        </w:rPr>
        <w:t>Offense:</w:t>
      </w:r>
      <w:proofErr w:type="gramEnd"/>
      <w:r w:rsidRPr="008E1613">
        <w:rPr>
          <w:rFonts w:ascii="Arial" w:hAnsi="Arial"/>
          <w:bCs/>
        </w:rPr>
        <w:t xml:space="preserve"> dealt with at the State Adviser’s discretion. </w:t>
      </w:r>
    </w:p>
    <w:p w14:paraId="18F306FF" w14:textId="77777777" w:rsidR="00624E3B" w:rsidRPr="008E1613" w:rsidRDefault="00624E3B" w:rsidP="00BA10DB">
      <w:pPr>
        <w:numPr>
          <w:ilvl w:val="0"/>
          <w:numId w:val="21"/>
        </w:numPr>
        <w:rPr>
          <w:rFonts w:ascii="Arial" w:hAnsi="Arial"/>
          <w:bCs/>
        </w:rPr>
      </w:pPr>
      <w:r w:rsidRPr="008E1613">
        <w:rPr>
          <w:rFonts w:ascii="Arial" w:hAnsi="Arial"/>
          <w:bCs/>
        </w:rPr>
        <w:t>Code of Conduct Offense – 2</w:t>
      </w:r>
      <w:r w:rsidRPr="008E1613">
        <w:rPr>
          <w:rFonts w:ascii="Arial" w:hAnsi="Arial"/>
          <w:bCs/>
          <w:vertAlign w:val="superscript"/>
        </w:rPr>
        <w:t>nd</w:t>
      </w:r>
      <w:r w:rsidRPr="008E1613">
        <w:rPr>
          <w:rFonts w:ascii="Arial" w:hAnsi="Arial"/>
          <w:bCs/>
        </w:rPr>
        <w:t xml:space="preserve"> Offense: </w:t>
      </w:r>
      <w:r w:rsidR="00A23BB4" w:rsidRPr="008E1613">
        <w:rPr>
          <w:rFonts w:ascii="Arial" w:hAnsi="Arial"/>
          <w:bCs/>
        </w:rPr>
        <w:t>WA-FCCLA Advisory Board</w:t>
      </w:r>
      <w:r w:rsidRPr="008E1613">
        <w:rPr>
          <w:rFonts w:ascii="Arial" w:hAnsi="Arial"/>
          <w:bCs/>
        </w:rPr>
        <w:t xml:space="preserve"> will determine if removal is necessary; decision should be based on the negative impact to the organization.</w:t>
      </w:r>
    </w:p>
    <w:p w14:paraId="3E601BDC" w14:textId="77777777" w:rsidR="00B40CC9" w:rsidRPr="008E1613" w:rsidRDefault="00B40CC9">
      <w:pPr>
        <w:numPr>
          <w:ilvl w:val="0"/>
          <w:numId w:val="4"/>
        </w:numPr>
        <w:rPr>
          <w:rFonts w:ascii="Arial" w:hAnsi="Arial"/>
          <w:bCs/>
        </w:rPr>
      </w:pPr>
      <w:r w:rsidRPr="008E1613">
        <w:rPr>
          <w:rFonts w:ascii="Arial" w:hAnsi="Arial"/>
          <w:bCs/>
        </w:rPr>
        <w:t>To replace an elected officer who was removed from office, refer to bylaws (Article IV, Section 4).</w:t>
      </w:r>
    </w:p>
    <w:p w14:paraId="08199BBF" w14:textId="77777777" w:rsidR="00F37EAD" w:rsidRPr="008E1613" w:rsidRDefault="00F37EAD" w:rsidP="00F37EAD">
      <w:pPr>
        <w:ind w:left="720"/>
        <w:rPr>
          <w:rFonts w:ascii="Arial" w:hAnsi="Arial"/>
          <w:bCs/>
        </w:rPr>
      </w:pPr>
    </w:p>
    <w:p w14:paraId="5978932D" w14:textId="77777777" w:rsidR="00B40CC9" w:rsidRPr="008E1613" w:rsidRDefault="00B40CC9">
      <w:pPr>
        <w:numPr>
          <w:ilvl w:val="0"/>
          <w:numId w:val="4"/>
        </w:numPr>
        <w:rPr>
          <w:rFonts w:ascii="Arial" w:hAnsi="Arial"/>
          <w:bCs/>
        </w:rPr>
      </w:pPr>
      <w:r w:rsidRPr="008E1613">
        <w:rPr>
          <w:rFonts w:ascii="Arial" w:hAnsi="Arial"/>
          <w:bCs/>
        </w:rPr>
        <w:t>If there are not enough officer candidates to elect two officers in each region:</w:t>
      </w:r>
    </w:p>
    <w:p w14:paraId="01B3064F" w14:textId="77777777" w:rsidR="00B40CC9" w:rsidRPr="008E1613" w:rsidRDefault="00B40CC9">
      <w:pPr>
        <w:ind w:left="360"/>
        <w:rPr>
          <w:rFonts w:ascii="Arial" w:hAnsi="Arial"/>
          <w:bCs/>
        </w:rPr>
      </w:pPr>
    </w:p>
    <w:p w14:paraId="4C05B9D3" w14:textId="273F0A8C" w:rsidR="00B40CC9" w:rsidRPr="008E1613" w:rsidRDefault="00B40CC9">
      <w:pPr>
        <w:numPr>
          <w:ilvl w:val="0"/>
          <w:numId w:val="5"/>
        </w:numPr>
        <w:rPr>
          <w:rFonts w:ascii="Arial" w:hAnsi="Arial"/>
          <w:bCs/>
        </w:rPr>
      </w:pPr>
      <w:r w:rsidRPr="008E1613">
        <w:rPr>
          <w:rFonts w:ascii="Arial" w:hAnsi="Arial"/>
          <w:bCs/>
        </w:rPr>
        <w:t xml:space="preserve">The </w:t>
      </w:r>
      <w:r w:rsidR="00393A4B" w:rsidRPr="008E1613">
        <w:rPr>
          <w:rFonts w:ascii="Arial" w:hAnsi="Arial"/>
          <w:bCs/>
        </w:rPr>
        <w:t>S</w:t>
      </w:r>
      <w:r w:rsidRPr="008E1613">
        <w:rPr>
          <w:rFonts w:ascii="Arial" w:hAnsi="Arial"/>
          <w:bCs/>
        </w:rPr>
        <w:t xml:space="preserve">tate </w:t>
      </w:r>
      <w:r w:rsidR="00393A4B" w:rsidRPr="008E1613">
        <w:rPr>
          <w:rFonts w:ascii="Arial" w:hAnsi="Arial"/>
          <w:bCs/>
        </w:rPr>
        <w:t>V</w:t>
      </w:r>
      <w:r w:rsidRPr="008E1613">
        <w:rPr>
          <w:rFonts w:ascii="Arial" w:hAnsi="Arial"/>
          <w:bCs/>
        </w:rPr>
        <w:t>ice-</w:t>
      </w:r>
      <w:r w:rsidR="00393A4B" w:rsidRPr="008E1613">
        <w:rPr>
          <w:rFonts w:ascii="Arial" w:hAnsi="Arial"/>
          <w:bCs/>
        </w:rPr>
        <w:t>P</w:t>
      </w:r>
      <w:r w:rsidRPr="008E1613">
        <w:rPr>
          <w:rFonts w:ascii="Arial" w:hAnsi="Arial"/>
          <w:bCs/>
        </w:rPr>
        <w:t xml:space="preserve">resident will be responsible for re-contacting all chapters in the region with specific officer candidate information.  These candidates must submit all materials to the </w:t>
      </w:r>
      <w:r w:rsidR="00393A4B" w:rsidRPr="008E1613">
        <w:rPr>
          <w:rFonts w:ascii="Arial" w:hAnsi="Arial"/>
          <w:bCs/>
        </w:rPr>
        <w:t>S</w:t>
      </w:r>
      <w:r w:rsidRPr="008E1613">
        <w:rPr>
          <w:rFonts w:ascii="Arial" w:hAnsi="Arial"/>
          <w:bCs/>
        </w:rPr>
        <w:t xml:space="preserve">tate </w:t>
      </w:r>
      <w:r w:rsidR="00393A4B" w:rsidRPr="008E1613">
        <w:rPr>
          <w:rFonts w:ascii="Arial" w:hAnsi="Arial"/>
          <w:bCs/>
        </w:rPr>
        <w:t>V</w:t>
      </w:r>
      <w:r w:rsidRPr="008E1613">
        <w:rPr>
          <w:rFonts w:ascii="Arial" w:hAnsi="Arial"/>
          <w:bCs/>
        </w:rPr>
        <w:t>ice-</w:t>
      </w:r>
      <w:r w:rsidR="00393A4B" w:rsidRPr="008E1613">
        <w:rPr>
          <w:rFonts w:ascii="Arial" w:hAnsi="Arial"/>
          <w:bCs/>
        </w:rPr>
        <w:t>P</w:t>
      </w:r>
      <w:r w:rsidRPr="008E1613">
        <w:rPr>
          <w:rFonts w:ascii="Arial" w:hAnsi="Arial"/>
          <w:bCs/>
        </w:rPr>
        <w:t xml:space="preserve">resident </w:t>
      </w:r>
      <w:r w:rsidR="00393A4B" w:rsidRPr="008E1613">
        <w:rPr>
          <w:rFonts w:ascii="Arial" w:hAnsi="Arial"/>
          <w:bCs/>
        </w:rPr>
        <w:t>A</w:t>
      </w:r>
      <w:r w:rsidRPr="008E1613">
        <w:rPr>
          <w:rFonts w:ascii="Arial" w:hAnsi="Arial"/>
          <w:bCs/>
        </w:rPr>
        <w:t xml:space="preserve">dviser by </w:t>
      </w:r>
      <w:r w:rsidR="00225A3B" w:rsidRPr="008E1613">
        <w:rPr>
          <w:rFonts w:ascii="Arial" w:hAnsi="Arial"/>
          <w:bCs/>
        </w:rPr>
        <w:t xml:space="preserve">March </w:t>
      </w:r>
      <w:r w:rsidRPr="008E1613">
        <w:rPr>
          <w:rFonts w:ascii="Arial" w:hAnsi="Arial"/>
          <w:bCs/>
        </w:rPr>
        <w:t>1 in order to be on the ballot.</w:t>
      </w:r>
    </w:p>
    <w:p w14:paraId="12B6A52E" w14:textId="77777777" w:rsidR="00B40CC9" w:rsidRPr="008E1613" w:rsidRDefault="00B40CC9">
      <w:pPr>
        <w:rPr>
          <w:rFonts w:ascii="Arial" w:hAnsi="Arial"/>
          <w:bCs/>
        </w:rPr>
      </w:pPr>
    </w:p>
    <w:p w14:paraId="03EB91CF" w14:textId="726E9A83" w:rsidR="00B40CC9" w:rsidRPr="008E1613" w:rsidRDefault="00B40CC9">
      <w:pPr>
        <w:numPr>
          <w:ilvl w:val="0"/>
          <w:numId w:val="5"/>
        </w:numPr>
        <w:rPr>
          <w:rFonts w:ascii="Arial" w:hAnsi="Arial"/>
          <w:bCs/>
        </w:rPr>
      </w:pPr>
      <w:r w:rsidRPr="008E1613">
        <w:rPr>
          <w:rFonts w:ascii="Arial" w:hAnsi="Arial"/>
          <w:bCs/>
        </w:rPr>
        <w:t xml:space="preserve">If after the </w:t>
      </w:r>
      <w:r w:rsidR="00225A3B" w:rsidRPr="008E1613">
        <w:rPr>
          <w:rFonts w:ascii="Arial" w:hAnsi="Arial"/>
          <w:bCs/>
        </w:rPr>
        <w:t xml:space="preserve">March </w:t>
      </w:r>
      <w:r w:rsidRPr="008E1613">
        <w:rPr>
          <w:rFonts w:ascii="Arial" w:hAnsi="Arial"/>
          <w:bCs/>
        </w:rPr>
        <w:t xml:space="preserve">1 deadline, there is still no candidate for one position, but there are two candidates for the other position, then following elections the </w:t>
      </w:r>
      <w:r w:rsidR="00393A4B" w:rsidRPr="008E1613">
        <w:rPr>
          <w:rFonts w:ascii="Arial" w:hAnsi="Arial"/>
          <w:bCs/>
        </w:rPr>
        <w:t>S</w:t>
      </w:r>
      <w:r w:rsidRPr="008E1613">
        <w:rPr>
          <w:rFonts w:ascii="Arial" w:hAnsi="Arial"/>
          <w:bCs/>
        </w:rPr>
        <w:t xml:space="preserve">tate </w:t>
      </w:r>
      <w:r w:rsidR="00393A4B" w:rsidRPr="008E1613">
        <w:rPr>
          <w:rFonts w:ascii="Arial" w:hAnsi="Arial"/>
          <w:bCs/>
        </w:rPr>
        <w:t>A</w:t>
      </w:r>
      <w:r w:rsidRPr="008E1613">
        <w:rPr>
          <w:rFonts w:ascii="Arial" w:hAnsi="Arial"/>
          <w:bCs/>
        </w:rPr>
        <w:t>dviser may ask the runner-up candidate if they would be willing to fill the unfilled position.</w:t>
      </w:r>
    </w:p>
    <w:p w14:paraId="7F45593C" w14:textId="77777777" w:rsidR="00B40CC9" w:rsidRPr="008E1613" w:rsidRDefault="00B40CC9">
      <w:pPr>
        <w:ind w:left="1080"/>
        <w:rPr>
          <w:rFonts w:ascii="Arial" w:hAnsi="Arial"/>
          <w:bCs/>
        </w:rPr>
      </w:pPr>
    </w:p>
    <w:p w14:paraId="227D44FD" w14:textId="77777777" w:rsidR="00B40CC9" w:rsidRPr="008E1613" w:rsidRDefault="00B40CC9">
      <w:pPr>
        <w:numPr>
          <w:ilvl w:val="0"/>
          <w:numId w:val="5"/>
        </w:numPr>
        <w:rPr>
          <w:rFonts w:ascii="Arial" w:hAnsi="Arial"/>
          <w:bCs/>
        </w:rPr>
      </w:pPr>
      <w:r w:rsidRPr="008E1613">
        <w:rPr>
          <w:rFonts w:ascii="Arial" w:hAnsi="Arial"/>
          <w:bCs/>
        </w:rPr>
        <w:t>If there is still a vacancy for the second office in the region, the</w:t>
      </w:r>
    </w:p>
    <w:p w14:paraId="3ACC70DB" w14:textId="4E802EBA" w:rsidR="00B40CC9" w:rsidRPr="008E1613" w:rsidRDefault="00B40CC9">
      <w:pPr>
        <w:ind w:left="1080"/>
        <w:rPr>
          <w:rFonts w:ascii="Arial" w:hAnsi="Arial"/>
          <w:bCs/>
        </w:rPr>
      </w:pPr>
      <w:r w:rsidRPr="008E1613">
        <w:rPr>
          <w:rFonts w:ascii="Arial" w:hAnsi="Arial"/>
          <w:bCs/>
        </w:rPr>
        <w:t xml:space="preserve">      </w:t>
      </w:r>
      <w:r w:rsidR="00393A4B" w:rsidRPr="008E1613">
        <w:rPr>
          <w:rFonts w:ascii="Arial" w:hAnsi="Arial"/>
          <w:bCs/>
        </w:rPr>
        <w:t>S</w:t>
      </w:r>
      <w:r w:rsidRPr="008E1613">
        <w:rPr>
          <w:rFonts w:ascii="Arial" w:hAnsi="Arial"/>
          <w:bCs/>
        </w:rPr>
        <w:t xml:space="preserve">tate </w:t>
      </w:r>
      <w:r w:rsidR="00393A4B" w:rsidRPr="008E1613">
        <w:rPr>
          <w:rFonts w:ascii="Arial" w:hAnsi="Arial"/>
          <w:bCs/>
        </w:rPr>
        <w:t>O</w:t>
      </w:r>
      <w:r w:rsidRPr="008E1613">
        <w:rPr>
          <w:rFonts w:ascii="Arial" w:hAnsi="Arial"/>
          <w:bCs/>
        </w:rPr>
        <w:t xml:space="preserve">fficer </w:t>
      </w:r>
      <w:r w:rsidR="00393A4B" w:rsidRPr="008E1613">
        <w:rPr>
          <w:rFonts w:ascii="Arial" w:hAnsi="Arial"/>
          <w:bCs/>
        </w:rPr>
        <w:t>A</w:t>
      </w:r>
      <w:r w:rsidRPr="008E1613">
        <w:rPr>
          <w:rFonts w:ascii="Arial" w:hAnsi="Arial"/>
          <w:bCs/>
        </w:rPr>
        <w:t xml:space="preserve">dviser would select one or two students to serve as </w:t>
      </w:r>
    </w:p>
    <w:p w14:paraId="50125E52" w14:textId="77777777" w:rsidR="00B40CC9" w:rsidRPr="008E1613" w:rsidRDefault="00B40CC9">
      <w:pPr>
        <w:ind w:left="1512"/>
        <w:rPr>
          <w:rFonts w:ascii="Arial" w:hAnsi="Arial"/>
          <w:bCs/>
        </w:rPr>
      </w:pPr>
      <w:r w:rsidRPr="008E1613">
        <w:rPr>
          <w:rFonts w:ascii="Arial" w:hAnsi="Arial"/>
          <w:bCs/>
        </w:rPr>
        <w:lastRenderedPageBreak/>
        <w:t>“officer</w:t>
      </w:r>
      <w:r w:rsidR="00225A3B" w:rsidRPr="008E1613">
        <w:rPr>
          <w:rFonts w:ascii="Arial" w:hAnsi="Arial"/>
          <w:bCs/>
        </w:rPr>
        <w:t>-</w:t>
      </w:r>
      <w:r w:rsidRPr="008E1613">
        <w:rPr>
          <w:rFonts w:ascii="Arial" w:hAnsi="Arial"/>
          <w:bCs/>
        </w:rPr>
        <w:t>in-training”.  The officer</w:t>
      </w:r>
      <w:r w:rsidR="00225A3B" w:rsidRPr="008E1613">
        <w:rPr>
          <w:rFonts w:ascii="Arial" w:hAnsi="Arial"/>
          <w:bCs/>
        </w:rPr>
        <w:t>-</w:t>
      </w:r>
      <w:r w:rsidRPr="008E1613">
        <w:rPr>
          <w:rFonts w:ascii="Arial" w:hAnsi="Arial"/>
          <w:bCs/>
        </w:rPr>
        <w:t xml:space="preserve"> in-training would not attend the May, November, or April executive council meetings. They will be recognized at the state meeting with a certificate of leadership.</w:t>
      </w:r>
    </w:p>
    <w:p w14:paraId="6BB944AE" w14:textId="77777777" w:rsidR="00B40CC9" w:rsidRPr="008E1613" w:rsidRDefault="00B40CC9">
      <w:pPr>
        <w:ind w:left="1512"/>
        <w:rPr>
          <w:rFonts w:ascii="Arial" w:hAnsi="Arial"/>
          <w:bCs/>
        </w:rPr>
      </w:pPr>
    </w:p>
    <w:p w14:paraId="3D8CBFB2" w14:textId="38815A74" w:rsidR="00C70868" w:rsidRPr="008E1613" w:rsidRDefault="00B0683E" w:rsidP="00C70868">
      <w:pPr>
        <w:ind w:left="1440" w:hanging="360"/>
        <w:rPr>
          <w:rFonts w:ascii="Arial" w:hAnsi="Arial"/>
          <w:bCs/>
        </w:rPr>
      </w:pPr>
      <w:r w:rsidRPr="008E1613">
        <w:rPr>
          <w:rFonts w:ascii="Arial" w:hAnsi="Arial"/>
          <w:bCs/>
        </w:rPr>
        <w:t>d.</w:t>
      </w:r>
      <w:r w:rsidR="00C70868" w:rsidRPr="008E1613">
        <w:rPr>
          <w:rFonts w:ascii="Arial" w:hAnsi="Arial"/>
          <w:bCs/>
        </w:rPr>
        <w:tab/>
        <w:t xml:space="preserve">The Named officer will lead the planning and implementation of regional meetings and events when a region lacks a </w:t>
      </w:r>
      <w:r w:rsidR="00233FB1" w:rsidRPr="008E1613">
        <w:rPr>
          <w:rFonts w:ascii="Arial" w:hAnsi="Arial"/>
          <w:bCs/>
        </w:rPr>
        <w:t xml:space="preserve">State Vice President for the Region. </w:t>
      </w:r>
    </w:p>
    <w:p w14:paraId="5BA2EC80" w14:textId="77777777" w:rsidR="00B0683E" w:rsidRPr="008E1613" w:rsidRDefault="00B0683E" w:rsidP="00B0683E">
      <w:pPr>
        <w:ind w:left="1440" w:hanging="360"/>
        <w:rPr>
          <w:rFonts w:ascii="Arial" w:hAnsi="Arial"/>
          <w:bCs/>
        </w:rPr>
      </w:pPr>
    </w:p>
    <w:p w14:paraId="1457C65D" w14:textId="77777777" w:rsidR="00B40CC9" w:rsidRPr="008E1613" w:rsidRDefault="00B40CC9">
      <w:pPr>
        <w:numPr>
          <w:ilvl w:val="0"/>
          <w:numId w:val="4"/>
        </w:numPr>
        <w:rPr>
          <w:rFonts w:ascii="Arial" w:hAnsi="Arial"/>
          <w:bCs/>
        </w:rPr>
      </w:pPr>
      <w:r w:rsidRPr="008E1613">
        <w:rPr>
          <w:rFonts w:ascii="Arial" w:hAnsi="Arial"/>
          <w:bCs/>
        </w:rPr>
        <w:t xml:space="preserve">When there are no candidates for either position in a region there are two choices:  </w:t>
      </w:r>
    </w:p>
    <w:p w14:paraId="0661ABCA" w14:textId="77777777" w:rsidR="00B40CC9" w:rsidRPr="008E1613" w:rsidRDefault="00B40CC9">
      <w:pPr>
        <w:ind w:left="288" w:firstLine="432"/>
        <w:rPr>
          <w:rFonts w:ascii="Arial" w:hAnsi="Arial"/>
          <w:bCs/>
        </w:rPr>
      </w:pPr>
    </w:p>
    <w:p w14:paraId="6C081B3A" w14:textId="7638F84B" w:rsidR="00B40CC9" w:rsidRPr="008E1613" w:rsidRDefault="00B40CC9" w:rsidP="00B0683E">
      <w:pPr>
        <w:numPr>
          <w:ilvl w:val="0"/>
          <w:numId w:val="6"/>
        </w:numPr>
        <w:ind w:left="1530" w:hanging="450"/>
        <w:rPr>
          <w:rFonts w:ascii="Arial" w:hAnsi="Arial"/>
          <w:bCs/>
        </w:rPr>
      </w:pPr>
      <w:r w:rsidRPr="008E1613">
        <w:rPr>
          <w:rFonts w:ascii="Arial" w:hAnsi="Arial"/>
          <w:bCs/>
        </w:rPr>
        <w:t xml:space="preserve">With permission of the local adviser, qualified member/s can volunteer to serve by completing the elections packet and being appointed by the </w:t>
      </w:r>
      <w:r w:rsidR="008E1613" w:rsidRPr="008E1613">
        <w:rPr>
          <w:rFonts w:ascii="Arial" w:hAnsi="Arial"/>
          <w:bCs/>
        </w:rPr>
        <w:t>S</w:t>
      </w:r>
      <w:r w:rsidRPr="008E1613">
        <w:rPr>
          <w:rFonts w:ascii="Arial" w:hAnsi="Arial"/>
          <w:bCs/>
        </w:rPr>
        <w:t xml:space="preserve">tate </w:t>
      </w:r>
      <w:r w:rsidR="008E1613" w:rsidRPr="008E1613">
        <w:rPr>
          <w:rFonts w:ascii="Arial" w:hAnsi="Arial"/>
          <w:bCs/>
        </w:rPr>
        <w:t>A</w:t>
      </w:r>
      <w:r w:rsidRPr="008E1613">
        <w:rPr>
          <w:rFonts w:ascii="Arial" w:hAnsi="Arial"/>
          <w:bCs/>
        </w:rPr>
        <w:t>dviser and the advisory board chair.</w:t>
      </w:r>
    </w:p>
    <w:p w14:paraId="0E097EC7" w14:textId="77777777" w:rsidR="00B40CC9" w:rsidRPr="008E1613" w:rsidRDefault="00B40CC9" w:rsidP="00B0683E">
      <w:pPr>
        <w:numPr>
          <w:ilvl w:val="0"/>
          <w:numId w:val="6"/>
        </w:numPr>
        <w:ind w:left="1530" w:hanging="450"/>
        <w:rPr>
          <w:rFonts w:ascii="Arial" w:hAnsi="Arial"/>
          <w:bCs/>
        </w:rPr>
      </w:pPr>
      <w:r w:rsidRPr="008E1613">
        <w:rPr>
          <w:rFonts w:ascii="Arial" w:hAnsi="Arial"/>
          <w:bCs/>
        </w:rPr>
        <w:t>If no qualified member/s volunteer there will be no regional activities, unless the adults in that region assume the responsibilities of the officers at the regional level.</w:t>
      </w:r>
    </w:p>
    <w:p w14:paraId="1D5151C4" w14:textId="77777777" w:rsidR="00CE3D44" w:rsidRPr="00740433" w:rsidRDefault="00CE3D44" w:rsidP="00CE3D44">
      <w:pPr>
        <w:rPr>
          <w:rFonts w:ascii="Arial" w:hAnsi="Arial"/>
          <w:bCs/>
        </w:rPr>
      </w:pPr>
    </w:p>
    <w:p w14:paraId="53BA8BE4" w14:textId="77777777" w:rsidR="00CE3D44" w:rsidRPr="00740433" w:rsidRDefault="00CE3D44" w:rsidP="00CE3D44">
      <w:pPr>
        <w:rPr>
          <w:rFonts w:ascii="Arial" w:hAnsi="Arial"/>
          <w:bCs/>
        </w:rPr>
      </w:pPr>
      <w:r w:rsidRPr="00740433">
        <w:rPr>
          <w:rFonts w:ascii="Arial" w:hAnsi="Arial"/>
          <w:bCs/>
        </w:rPr>
        <w:t>D.</w:t>
      </w:r>
      <w:r w:rsidRPr="00740433">
        <w:rPr>
          <w:rFonts w:ascii="Arial" w:hAnsi="Arial"/>
          <w:bCs/>
        </w:rPr>
        <w:tab/>
        <w:t>Officer Training</w:t>
      </w:r>
    </w:p>
    <w:p w14:paraId="369592CE" w14:textId="0E6E7D63" w:rsidR="00CE3D44" w:rsidRPr="00740433" w:rsidRDefault="00CE3D44" w:rsidP="00CE3D44">
      <w:pPr>
        <w:ind w:left="900" w:hanging="450"/>
        <w:rPr>
          <w:rFonts w:ascii="Arial" w:hAnsi="Arial"/>
          <w:bCs/>
        </w:rPr>
      </w:pPr>
      <w:r w:rsidRPr="00740433">
        <w:rPr>
          <w:rFonts w:ascii="Arial" w:hAnsi="Arial"/>
          <w:bCs/>
        </w:rPr>
        <w:t>1.</w:t>
      </w:r>
      <w:r w:rsidRPr="00740433">
        <w:rPr>
          <w:rFonts w:ascii="Arial" w:hAnsi="Arial"/>
          <w:bCs/>
        </w:rPr>
        <w:tab/>
        <w:t xml:space="preserve">All </w:t>
      </w:r>
      <w:r w:rsidR="008E1613" w:rsidRPr="00740433">
        <w:rPr>
          <w:rFonts w:ascii="Arial" w:hAnsi="Arial"/>
          <w:bCs/>
        </w:rPr>
        <w:t>S</w:t>
      </w:r>
      <w:r w:rsidRPr="00740433">
        <w:rPr>
          <w:rFonts w:ascii="Arial" w:hAnsi="Arial"/>
          <w:bCs/>
        </w:rPr>
        <w:t xml:space="preserve">tate </w:t>
      </w:r>
      <w:r w:rsidR="008E1613" w:rsidRPr="00740433">
        <w:rPr>
          <w:rFonts w:ascii="Arial" w:hAnsi="Arial"/>
          <w:bCs/>
        </w:rPr>
        <w:t>O</w:t>
      </w:r>
      <w:r w:rsidRPr="00740433">
        <w:rPr>
          <w:rFonts w:ascii="Arial" w:hAnsi="Arial"/>
          <w:bCs/>
        </w:rPr>
        <w:t>fficers participate in leadership and team development activities at the State Leadership Conference.</w:t>
      </w:r>
    </w:p>
    <w:p w14:paraId="232DAEAC" w14:textId="0C3529D3" w:rsidR="0044334C" w:rsidRPr="000B596A" w:rsidRDefault="0044334C" w:rsidP="0044334C">
      <w:pPr>
        <w:ind w:left="900" w:hanging="450"/>
        <w:rPr>
          <w:rFonts w:ascii="Arial" w:hAnsi="Arial"/>
          <w:bCs/>
        </w:rPr>
      </w:pPr>
      <w:r w:rsidRPr="00740433">
        <w:rPr>
          <w:rFonts w:ascii="Arial" w:hAnsi="Arial"/>
          <w:bCs/>
        </w:rPr>
        <w:t>2.</w:t>
      </w:r>
      <w:r w:rsidRPr="00740433">
        <w:rPr>
          <w:rFonts w:ascii="Arial" w:hAnsi="Arial"/>
          <w:bCs/>
        </w:rPr>
        <w:tab/>
        <w:t xml:space="preserve">All </w:t>
      </w:r>
      <w:r w:rsidR="0070731A">
        <w:rPr>
          <w:rFonts w:ascii="Arial" w:hAnsi="Arial"/>
          <w:bCs/>
        </w:rPr>
        <w:t>State Officer</w:t>
      </w:r>
      <w:r w:rsidRPr="00740433">
        <w:rPr>
          <w:rFonts w:ascii="Arial" w:hAnsi="Arial"/>
          <w:bCs/>
        </w:rPr>
        <w:t xml:space="preserve"> are highly encouraged to participate in the FCCLA </w:t>
      </w:r>
      <w:r w:rsidRPr="000B596A">
        <w:rPr>
          <w:rFonts w:ascii="Arial" w:hAnsi="Arial"/>
          <w:bCs/>
        </w:rPr>
        <w:t>National Leadership Conference.</w:t>
      </w:r>
    </w:p>
    <w:p w14:paraId="2A92BB0D" w14:textId="77777777" w:rsidR="00CE3D44" w:rsidRPr="000B596A" w:rsidRDefault="0044334C" w:rsidP="0044334C">
      <w:pPr>
        <w:ind w:left="900" w:hanging="450"/>
        <w:rPr>
          <w:rFonts w:ascii="Arial" w:hAnsi="Arial" w:cs="Arial"/>
          <w:bCs/>
        </w:rPr>
      </w:pPr>
      <w:r w:rsidRPr="000B596A">
        <w:rPr>
          <w:rFonts w:ascii="Arial" w:hAnsi="Arial"/>
          <w:bCs/>
        </w:rPr>
        <w:t>3.</w:t>
      </w:r>
      <w:r w:rsidRPr="000B596A">
        <w:rPr>
          <w:rFonts w:ascii="Arial" w:hAnsi="Arial"/>
          <w:bCs/>
        </w:rPr>
        <w:tab/>
      </w:r>
      <w:r w:rsidR="00CE3D44" w:rsidRPr="000B596A">
        <w:rPr>
          <w:rFonts w:ascii="Arial" w:hAnsi="Arial" w:cs="Arial"/>
          <w:bCs/>
        </w:rPr>
        <w:t>State Vice Presidents of the Regions</w:t>
      </w:r>
    </w:p>
    <w:p w14:paraId="5A1EAEE6" w14:textId="77777777" w:rsidR="00CE3D44" w:rsidRPr="000B596A" w:rsidRDefault="00CE3D44" w:rsidP="00CE3D44">
      <w:pPr>
        <w:ind w:left="1440" w:hanging="540"/>
        <w:rPr>
          <w:rFonts w:ascii="Arial" w:hAnsi="Arial" w:cs="Arial"/>
          <w:bCs/>
        </w:rPr>
      </w:pPr>
      <w:r w:rsidRPr="000B596A">
        <w:rPr>
          <w:rFonts w:ascii="Arial" w:hAnsi="Arial" w:cs="Arial"/>
          <w:bCs/>
        </w:rPr>
        <w:t xml:space="preserve">a. </w:t>
      </w:r>
      <w:r w:rsidRPr="000B596A">
        <w:rPr>
          <w:rFonts w:ascii="Arial" w:hAnsi="Arial" w:cs="Arial"/>
          <w:bCs/>
        </w:rPr>
        <w:tab/>
        <w:t xml:space="preserve">Participate in </w:t>
      </w:r>
      <w:r w:rsidR="00007685" w:rsidRPr="000B596A">
        <w:rPr>
          <w:rFonts w:ascii="Arial" w:hAnsi="Arial" w:cs="Arial"/>
          <w:bCs/>
        </w:rPr>
        <w:t xml:space="preserve">specific </w:t>
      </w:r>
      <w:r w:rsidRPr="000B596A">
        <w:rPr>
          <w:rFonts w:ascii="Arial" w:hAnsi="Arial" w:cs="Arial"/>
          <w:bCs/>
        </w:rPr>
        <w:t xml:space="preserve">training offered at the State Leadership Conference. </w:t>
      </w:r>
    </w:p>
    <w:p w14:paraId="66288AD7" w14:textId="3CF34A5E" w:rsidR="00CE3D44" w:rsidRPr="000B596A" w:rsidRDefault="00CE3D44" w:rsidP="00CE3D44">
      <w:pPr>
        <w:ind w:left="1440" w:hanging="540"/>
        <w:rPr>
          <w:rFonts w:ascii="Arial" w:hAnsi="Arial" w:cs="Arial"/>
          <w:bCs/>
        </w:rPr>
      </w:pPr>
      <w:r w:rsidRPr="000B596A">
        <w:rPr>
          <w:rFonts w:ascii="Arial" w:hAnsi="Arial" w:cs="Arial"/>
          <w:bCs/>
        </w:rPr>
        <w:t xml:space="preserve">b. </w:t>
      </w:r>
      <w:r w:rsidRPr="000B596A">
        <w:rPr>
          <w:rFonts w:ascii="Arial" w:hAnsi="Arial" w:cs="Arial"/>
          <w:bCs/>
        </w:rPr>
        <w:tab/>
        <w:t xml:space="preserve">Participate in </w:t>
      </w:r>
      <w:r w:rsidR="00B44402" w:rsidRPr="000B596A">
        <w:rPr>
          <w:rFonts w:ascii="Arial" w:hAnsi="Arial" w:cs="Arial"/>
          <w:bCs/>
        </w:rPr>
        <w:t>May</w:t>
      </w:r>
      <w:r w:rsidRPr="000B596A">
        <w:rPr>
          <w:rFonts w:ascii="Arial" w:hAnsi="Arial" w:cs="Arial"/>
          <w:bCs/>
        </w:rPr>
        <w:t xml:space="preserve"> Executive Council Meeting </w:t>
      </w:r>
      <w:r w:rsidR="002114A4" w:rsidRPr="000B596A">
        <w:rPr>
          <w:rFonts w:ascii="Arial" w:hAnsi="Arial" w:cs="Arial"/>
          <w:bCs/>
        </w:rPr>
        <w:t xml:space="preserve">and State Officer Training </w:t>
      </w:r>
      <w:r w:rsidRPr="000B596A">
        <w:rPr>
          <w:rFonts w:ascii="Arial" w:hAnsi="Arial" w:cs="Arial"/>
          <w:bCs/>
        </w:rPr>
        <w:t xml:space="preserve">and prepare for Regional </w:t>
      </w:r>
      <w:r w:rsidR="002114A4" w:rsidRPr="000B596A">
        <w:rPr>
          <w:rFonts w:ascii="Arial" w:hAnsi="Arial" w:cs="Arial"/>
          <w:bCs/>
        </w:rPr>
        <w:t>Fall and Spring</w:t>
      </w:r>
      <w:r w:rsidR="000B596A" w:rsidRPr="000B596A">
        <w:rPr>
          <w:rFonts w:ascii="Arial" w:hAnsi="Arial" w:cs="Arial"/>
          <w:bCs/>
        </w:rPr>
        <w:t xml:space="preserve"> Meetings</w:t>
      </w:r>
      <w:r w:rsidRPr="000B596A">
        <w:rPr>
          <w:rFonts w:ascii="Arial" w:hAnsi="Arial" w:cs="Arial"/>
          <w:bCs/>
        </w:rPr>
        <w:t>.</w:t>
      </w:r>
    </w:p>
    <w:p w14:paraId="3C63396A" w14:textId="77777777" w:rsidR="0044334C" w:rsidRPr="000B596A" w:rsidRDefault="00CE3D44" w:rsidP="0044334C">
      <w:pPr>
        <w:ind w:left="1440" w:hanging="540"/>
        <w:rPr>
          <w:rFonts w:ascii="Arial" w:hAnsi="Arial" w:cs="Arial"/>
          <w:bCs/>
        </w:rPr>
      </w:pPr>
      <w:r w:rsidRPr="000B596A">
        <w:rPr>
          <w:rFonts w:ascii="Arial" w:hAnsi="Arial" w:cs="Arial"/>
          <w:bCs/>
        </w:rPr>
        <w:t>d.</w:t>
      </w:r>
      <w:r w:rsidRPr="000B596A">
        <w:rPr>
          <w:rFonts w:ascii="Arial" w:hAnsi="Arial" w:cs="Arial"/>
          <w:bCs/>
        </w:rPr>
        <w:tab/>
        <w:t>Participate in spring Executive Council</w:t>
      </w:r>
      <w:r w:rsidR="00007685" w:rsidRPr="000B596A">
        <w:rPr>
          <w:rFonts w:ascii="Arial" w:hAnsi="Arial" w:cs="Arial"/>
          <w:bCs/>
        </w:rPr>
        <w:t xml:space="preserve"> Meeting</w:t>
      </w:r>
      <w:r w:rsidRPr="000B596A">
        <w:rPr>
          <w:rFonts w:ascii="Arial" w:hAnsi="Arial" w:cs="Arial"/>
          <w:bCs/>
        </w:rPr>
        <w:t xml:space="preserve"> </w:t>
      </w:r>
      <w:r w:rsidR="00032711" w:rsidRPr="000B596A">
        <w:rPr>
          <w:rFonts w:ascii="Arial" w:hAnsi="Arial" w:cs="Arial"/>
          <w:bCs/>
        </w:rPr>
        <w:t>and</w:t>
      </w:r>
      <w:r w:rsidRPr="000B596A">
        <w:rPr>
          <w:rFonts w:ascii="Arial" w:hAnsi="Arial" w:cs="Arial"/>
          <w:bCs/>
        </w:rPr>
        <w:t xml:space="preserve"> State Leadership Conference.</w:t>
      </w:r>
    </w:p>
    <w:p w14:paraId="459E7325" w14:textId="77777777" w:rsidR="0044334C" w:rsidRPr="000B596A" w:rsidRDefault="0044334C" w:rsidP="0044334C">
      <w:pPr>
        <w:ind w:left="540" w:hanging="180"/>
        <w:rPr>
          <w:rFonts w:ascii="Arial" w:hAnsi="Arial" w:cs="Arial"/>
        </w:rPr>
      </w:pPr>
      <w:r w:rsidRPr="000B596A">
        <w:rPr>
          <w:rFonts w:ascii="Arial" w:hAnsi="Arial" w:cs="Arial"/>
        </w:rPr>
        <w:t>3.</w:t>
      </w:r>
      <w:r w:rsidRPr="000B596A">
        <w:rPr>
          <w:rFonts w:ascii="Arial" w:hAnsi="Arial" w:cs="Arial"/>
        </w:rPr>
        <w:tab/>
        <w:t xml:space="preserve">At-Large </w:t>
      </w:r>
      <w:r w:rsidR="00CE3D44" w:rsidRPr="000B596A">
        <w:rPr>
          <w:rFonts w:ascii="Arial" w:hAnsi="Arial" w:cs="Arial"/>
        </w:rPr>
        <w:t>State Officer</w:t>
      </w:r>
      <w:r w:rsidRPr="000B596A">
        <w:rPr>
          <w:rFonts w:ascii="Arial" w:hAnsi="Arial" w:cs="Arial"/>
        </w:rPr>
        <w:t>s</w:t>
      </w:r>
    </w:p>
    <w:p w14:paraId="6AB431E6" w14:textId="495B5801" w:rsidR="0044334C" w:rsidRDefault="0044334C" w:rsidP="0044334C">
      <w:pPr>
        <w:ind w:left="1260" w:hanging="360"/>
        <w:rPr>
          <w:rFonts w:ascii="Arial" w:hAnsi="Arial" w:cs="Arial"/>
        </w:rPr>
      </w:pPr>
      <w:r w:rsidRPr="000B596A">
        <w:rPr>
          <w:rFonts w:ascii="Arial" w:hAnsi="Arial" w:cs="Arial"/>
        </w:rPr>
        <w:t>a.</w:t>
      </w:r>
      <w:r w:rsidRPr="000B596A">
        <w:rPr>
          <w:rFonts w:ascii="Arial" w:hAnsi="Arial" w:cs="Arial"/>
        </w:rPr>
        <w:tab/>
        <w:t xml:space="preserve">Participate in the </w:t>
      </w:r>
      <w:r w:rsidR="007658AF" w:rsidRPr="000B596A">
        <w:rPr>
          <w:rFonts w:ascii="Arial" w:hAnsi="Arial" w:cs="Arial"/>
        </w:rPr>
        <w:t xml:space="preserve">May Executive Council training/joint </w:t>
      </w:r>
      <w:r w:rsidRPr="000B596A">
        <w:rPr>
          <w:rFonts w:ascii="Arial" w:hAnsi="Arial" w:cs="Arial"/>
        </w:rPr>
        <w:t xml:space="preserve">CTSO training, typically held in the spring. </w:t>
      </w:r>
    </w:p>
    <w:p w14:paraId="504C0A09" w14:textId="441BC142" w:rsidR="00263ECC" w:rsidRPr="000B596A" w:rsidRDefault="00263ECC" w:rsidP="0044334C">
      <w:pPr>
        <w:ind w:left="1260" w:hanging="360"/>
        <w:rPr>
          <w:rFonts w:ascii="Arial" w:hAnsi="Arial" w:cs="Arial"/>
        </w:rPr>
      </w:pPr>
      <w:r>
        <w:rPr>
          <w:rFonts w:ascii="Arial" w:hAnsi="Arial" w:cs="Arial"/>
        </w:rPr>
        <w:t>b.  Participate in Winter Executive Cou</w:t>
      </w:r>
      <w:r w:rsidR="00AE7705">
        <w:rPr>
          <w:rFonts w:ascii="Arial" w:hAnsi="Arial" w:cs="Arial"/>
        </w:rPr>
        <w:t>ncil Meeting where they prepare for Regional STAR Events and State Leadership Conference</w:t>
      </w:r>
      <w:r w:rsidR="00C8402A">
        <w:rPr>
          <w:rFonts w:ascii="Arial" w:hAnsi="Arial" w:cs="Arial"/>
        </w:rPr>
        <w:t>.</w:t>
      </w:r>
    </w:p>
    <w:p w14:paraId="1DEB2E22" w14:textId="77777777" w:rsidR="0044334C" w:rsidRPr="000B596A" w:rsidRDefault="0044334C" w:rsidP="0044334C">
      <w:pPr>
        <w:ind w:left="1260" w:hanging="360"/>
        <w:rPr>
          <w:rFonts w:ascii="Arial" w:hAnsi="Arial" w:cs="Arial"/>
          <w:bCs/>
        </w:rPr>
      </w:pPr>
      <w:r w:rsidRPr="000B596A">
        <w:rPr>
          <w:rFonts w:ascii="Arial" w:hAnsi="Arial" w:cs="Arial"/>
        </w:rPr>
        <w:t>b.</w:t>
      </w:r>
      <w:r w:rsidRPr="000B596A">
        <w:rPr>
          <w:rFonts w:ascii="Arial" w:hAnsi="Arial" w:cs="Arial"/>
        </w:rPr>
        <w:tab/>
        <w:t>Participate in Civic Engagement Day</w:t>
      </w:r>
      <w:r w:rsidR="007658AF" w:rsidRPr="000B596A">
        <w:rPr>
          <w:rFonts w:ascii="Arial" w:hAnsi="Arial" w:cs="Arial"/>
        </w:rPr>
        <w:t>, highly recommended.</w:t>
      </w:r>
    </w:p>
    <w:p w14:paraId="62557F34" w14:textId="77777777" w:rsidR="00CE3D44" w:rsidRPr="000B596A" w:rsidRDefault="00AB0516" w:rsidP="0044334C">
      <w:pPr>
        <w:ind w:left="1260" w:hanging="360"/>
        <w:rPr>
          <w:rFonts w:ascii="Arial" w:hAnsi="Arial" w:cs="Arial"/>
          <w:bCs/>
        </w:rPr>
      </w:pPr>
      <w:r w:rsidRPr="000B596A">
        <w:rPr>
          <w:rFonts w:ascii="Arial" w:hAnsi="Arial" w:cs="Arial"/>
        </w:rPr>
        <w:t>c.</w:t>
      </w:r>
      <w:r w:rsidRPr="000B596A">
        <w:rPr>
          <w:rFonts w:ascii="Arial" w:hAnsi="Arial" w:cs="Arial"/>
        </w:rPr>
        <w:tab/>
      </w:r>
      <w:r w:rsidR="0044334C" w:rsidRPr="000B596A">
        <w:rPr>
          <w:rFonts w:ascii="Arial" w:hAnsi="Arial" w:cs="Arial"/>
        </w:rPr>
        <w:t xml:space="preserve">Participate in the </w:t>
      </w:r>
      <w:r w:rsidR="00CE3D44" w:rsidRPr="000B596A">
        <w:rPr>
          <w:rFonts w:ascii="Arial" w:hAnsi="Arial" w:cs="Arial"/>
        </w:rPr>
        <w:t xml:space="preserve">Spring </w:t>
      </w:r>
      <w:r w:rsidR="0044334C" w:rsidRPr="000B596A">
        <w:rPr>
          <w:rFonts w:ascii="Arial" w:hAnsi="Arial" w:cs="Arial"/>
        </w:rPr>
        <w:t>Executive Council Meeting and State Leadership Conference.</w:t>
      </w:r>
    </w:p>
    <w:p w14:paraId="04FDD838" w14:textId="77777777" w:rsidR="00CE3D44" w:rsidRPr="005A5423" w:rsidRDefault="00CE3D44" w:rsidP="00CE3D44">
      <w:pPr>
        <w:rPr>
          <w:rFonts w:ascii="Arial" w:hAnsi="Arial" w:cs="Arial"/>
          <w:highlight w:val="yellow"/>
        </w:rPr>
      </w:pPr>
    </w:p>
    <w:p w14:paraId="195C8628" w14:textId="77777777" w:rsidR="00CE3D44" w:rsidRPr="005A5423" w:rsidRDefault="00CE3D44" w:rsidP="00CE3D44">
      <w:pPr>
        <w:rPr>
          <w:highlight w:val="yellow"/>
        </w:rPr>
      </w:pPr>
    </w:p>
    <w:p w14:paraId="0D936DA6" w14:textId="77777777" w:rsidR="00B40CC9" w:rsidRPr="00777BF6" w:rsidRDefault="00B40CC9">
      <w:pPr>
        <w:ind w:left="360" w:hanging="360"/>
        <w:rPr>
          <w:rFonts w:ascii="Arial" w:hAnsi="Arial"/>
          <w:b/>
        </w:rPr>
      </w:pPr>
      <w:r w:rsidRPr="005A5423">
        <w:rPr>
          <w:rFonts w:ascii="Arial" w:hAnsi="Arial"/>
          <w:bCs/>
          <w:highlight w:val="yellow"/>
        </w:rPr>
        <w:br w:type="page"/>
      </w:r>
      <w:r w:rsidRPr="00777BF6">
        <w:rPr>
          <w:rFonts w:ascii="Arial" w:hAnsi="Arial"/>
          <w:b/>
        </w:rPr>
        <w:lastRenderedPageBreak/>
        <w:t>II.</w:t>
      </w:r>
      <w:r w:rsidRPr="00777BF6">
        <w:rPr>
          <w:rFonts w:ascii="Arial" w:hAnsi="Arial"/>
          <w:b/>
        </w:rPr>
        <w:tab/>
        <w:t>ADVISORY BOARD</w:t>
      </w:r>
    </w:p>
    <w:p w14:paraId="6BE226DC" w14:textId="77777777" w:rsidR="00B40CC9" w:rsidRPr="00777BF6" w:rsidRDefault="00B40CC9">
      <w:pPr>
        <w:rPr>
          <w:rFonts w:ascii="Arial" w:hAnsi="Arial"/>
          <w:bCs/>
        </w:rPr>
      </w:pPr>
    </w:p>
    <w:p w14:paraId="5DF9B08B" w14:textId="77777777" w:rsidR="00B40CC9" w:rsidRPr="00777BF6" w:rsidRDefault="00B40CC9">
      <w:pPr>
        <w:ind w:left="720" w:hanging="360"/>
        <w:rPr>
          <w:rFonts w:ascii="Arial" w:hAnsi="Arial"/>
          <w:bCs/>
        </w:rPr>
      </w:pPr>
      <w:r w:rsidRPr="00777BF6">
        <w:rPr>
          <w:rFonts w:ascii="Arial" w:hAnsi="Arial"/>
          <w:bCs/>
        </w:rPr>
        <w:t>A.</w:t>
      </w:r>
      <w:r w:rsidRPr="00777BF6">
        <w:rPr>
          <w:rFonts w:ascii="Arial" w:hAnsi="Arial"/>
          <w:bCs/>
        </w:rPr>
        <w:tab/>
        <w:t>Selection of advisory board members.  Advisory board members are selected on the following basis:</w:t>
      </w:r>
    </w:p>
    <w:p w14:paraId="4EF6B09E" w14:textId="77777777" w:rsidR="00B40CC9" w:rsidRPr="00777BF6" w:rsidRDefault="00B40CC9">
      <w:pPr>
        <w:rPr>
          <w:rFonts w:ascii="Arial" w:hAnsi="Arial"/>
          <w:bCs/>
        </w:rPr>
      </w:pPr>
    </w:p>
    <w:p w14:paraId="68E27B5B" w14:textId="77777777" w:rsidR="00B40CC9" w:rsidRPr="00777BF6" w:rsidRDefault="00754A5B">
      <w:pPr>
        <w:pStyle w:val="Level1"/>
        <w:widowControl/>
        <w:numPr>
          <w:ilvl w:val="0"/>
          <w:numId w:val="7"/>
        </w:numPr>
        <w:jc w:val="left"/>
        <w:rPr>
          <w:rFonts w:ascii="Arial" w:hAnsi="Arial"/>
          <w:bCs/>
        </w:rPr>
      </w:pPr>
      <w:r w:rsidRPr="00777BF6">
        <w:rPr>
          <w:rFonts w:ascii="Arial" w:hAnsi="Arial"/>
          <w:bCs/>
        </w:rPr>
        <w:t xml:space="preserve"> A </w:t>
      </w:r>
      <w:r w:rsidR="00B40CC9" w:rsidRPr="00777BF6">
        <w:rPr>
          <w:rFonts w:ascii="Arial" w:hAnsi="Arial"/>
          <w:bCs/>
        </w:rPr>
        <w:t>person responsible for Family, Career, and Consumer Sciences education, Office of Superintendent of Public Instruction, who shall serve as chairperson.</w:t>
      </w:r>
      <w:r w:rsidRPr="00777BF6">
        <w:rPr>
          <w:rFonts w:ascii="Arial" w:hAnsi="Arial"/>
          <w:bCs/>
        </w:rPr>
        <w:t xml:space="preserve"> This person shall appoint one adviser from the state to serve as chair in the absence of the OSPI person.</w:t>
      </w:r>
    </w:p>
    <w:p w14:paraId="53A349B8" w14:textId="77777777" w:rsidR="00B40CC9" w:rsidRPr="00777BF6" w:rsidRDefault="00B40CC9">
      <w:pPr>
        <w:pStyle w:val="Level1"/>
        <w:widowControl/>
        <w:jc w:val="left"/>
        <w:rPr>
          <w:rFonts w:ascii="Arial" w:hAnsi="Arial"/>
          <w:bCs/>
        </w:rPr>
      </w:pPr>
    </w:p>
    <w:p w14:paraId="3A4FF4C1" w14:textId="1AE9A316" w:rsidR="00B40CC9" w:rsidRPr="00512A98" w:rsidRDefault="00B40CC9">
      <w:pPr>
        <w:pStyle w:val="Level1"/>
        <w:widowControl/>
        <w:numPr>
          <w:ilvl w:val="0"/>
          <w:numId w:val="7"/>
        </w:numPr>
        <w:jc w:val="left"/>
        <w:rPr>
          <w:rFonts w:ascii="Arial" w:hAnsi="Arial"/>
          <w:bCs/>
        </w:rPr>
      </w:pPr>
      <w:r w:rsidRPr="00777BF6">
        <w:rPr>
          <w:rFonts w:ascii="Arial" w:hAnsi="Arial"/>
          <w:bCs/>
        </w:rPr>
        <w:t xml:space="preserve">The </w:t>
      </w:r>
      <w:r w:rsidR="00777BF6" w:rsidRPr="00777BF6">
        <w:rPr>
          <w:rFonts w:ascii="Arial" w:hAnsi="Arial"/>
          <w:bCs/>
        </w:rPr>
        <w:t>S</w:t>
      </w:r>
      <w:r w:rsidRPr="00777BF6">
        <w:rPr>
          <w:rFonts w:ascii="Arial" w:hAnsi="Arial"/>
          <w:bCs/>
        </w:rPr>
        <w:t xml:space="preserve">tate </w:t>
      </w:r>
      <w:r w:rsidR="00777BF6" w:rsidRPr="00777BF6">
        <w:rPr>
          <w:rFonts w:ascii="Arial" w:hAnsi="Arial"/>
          <w:bCs/>
        </w:rPr>
        <w:t>A</w:t>
      </w:r>
      <w:r w:rsidRPr="00777BF6">
        <w:rPr>
          <w:rFonts w:ascii="Arial" w:hAnsi="Arial"/>
          <w:bCs/>
        </w:rPr>
        <w:t xml:space="preserve">dviser of Washington Family, Career, and Community </w:t>
      </w:r>
      <w:r w:rsidRPr="00512A98">
        <w:rPr>
          <w:rFonts w:ascii="Arial" w:hAnsi="Arial"/>
          <w:bCs/>
        </w:rPr>
        <w:t>Leaders of America.</w:t>
      </w:r>
    </w:p>
    <w:p w14:paraId="286D72F2" w14:textId="77777777" w:rsidR="00B40CC9" w:rsidRPr="00512A98" w:rsidRDefault="00B40CC9">
      <w:pPr>
        <w:ind w:left="1080"/>
        <w:rPr>
          <w:rFonts w:ascii="Arial" w:hAnsi="Arial"/>
          <w:bCs/>
          <w:sz w:val="20"/>
        </w:rPr>
      </w:pPr>
    </w:p>
    <w:p w14:paraId="09DF77CC" w14:textId="54D3025F" w:rsidR="00B40CC9" w:rsidRPr="00512A98" w:rsidRDefault="00B40CC9">
      <w:pPr>
        <w:pStyle w:val="Level1"/>
        <w:widowControl/>
        <w:numPr>
          <w:ilvl w:val="0"/>
          <w:numId w:val="7"/>
        </w:numPr>
        <w:jc w:val="left"/>
        <w:rPr>
          <w:rFonts w:ascii="Arial" w:hAnsi="Arial"/>
          <w:bCs/>
        </w:rPr>
      </w:pPr>
      <w:r w:rsidRPr="00512A98">
        <w:rPr>
          <w:rFonts w:ascii="Arial" w:hAnsi="Arial"/>
          <w:bCs/>
        </w:rPr>
        <w:t xml:space="preserve">A minimum of one Family, Career, and Consumer </w:t>
      </w:r>
      <w:r w:rsidR="00512A98" w:rsidRPr="00512A98">
        <w:rPr>
          <w:rFonts w:ascii="Arial" w:hAnsi="Arial"/>
          <w:bCs/>
        </w:rPr>
        <w:t>Sciences teacher</w:t>
      </w:r>
      <w:r w:rsidRPr="00512A98">
        <w:rPr>
          <w:rFonts w:ascii="Arial" w:hAnsi="Arial"/>
          <w:bCs/>
        </w:rPr>
        <w:t>- educator from each in-state university offering a Family, Career, and Consumer Sciences teacher preparation program.</w:t>
      </w:r>
    </w:p>
    <w:p w14:paraId="5D038455" w14:textId="77777777" w:rsidR="00B40CC9" w:rsidRPr="00512A98" w:rsidRDefault="00B40CC9">
      <w:pPr>
        <w:ind w:left="2448"/>
        <w:rPr>
          <w:rFonts w:ascii="Arial" w:hAnsi="Arial"/>
          <w:bCs/>
        </w:rPr>
      </w:pPr>
    </w:p>
    <w:p w14:paraId="6AF885B2" w14:textId="7C146ABE" w:rsidR="00B40CC9" w:rsidRPr="00512A98" w:rsidRDefault="00B40CC9">
      <w:pPr>
        <w:pStyle w:val="Level1"/>
        <w:widowControl/>
        <w:numPr>
          <w:ilvl w:val="0"/>
          <w:numId w:val="7"/>
        </w:numPr>
        <w:jc w:val="left"/>
        <w:rPr>
          <w:rFonts w:ascii="Arial" w:hAnsi="Arial"/>
          <w:bCs/>
        </w:rPr>
      </w:pPr>
      <w:r w:rsidRPr="00512A98">
        <w:rPr>
          <w:rFonts w:ascii="Arial" w:hAnsi="Arial"/>
          <w:bCs/>
        </w:rPr>
        <w:t xml:space="preserve">Local advisers serving as advisers to </w:t>
      </w:r>
      <w:r w:rsidR="0070731A">
        <w:rPr>
          <w:rFonts w:ascii="Arial" w:hAnsi="Arial"/>
          <w:bCs/>
        </w:rPr>
        <w:t>State Officer</w:t>
      </w:r>
      <w:r w:rsidRPr="00512A98">
        <w:rPr>
          <w:rFonts w:ascii="Arial" w:hAnsi="Arial"/>
          <w:bCs/>
        </w:rPr>
        <w:t xml:space="preserve"> in each of the state’s regions.</w:t>
      </w:r>
    </w:p>
    <w:p w14:paraId="5B2DEF2E" w14:textId="77777777" w:rsidR="00B40CC9" w:rsidRPr="006B47F7" w:rsidRDefault="00B40CC9">
      <w:pPr>
        <w:ind w:left="1080"/>
        <w:rPr>
          <w:rFonts w:ascii="Arial" w:hAnsi="Arial"/>
          <w:bCs/>
        </w:rPr>
      </w:pPr>
    </w:p>
    <w:p w14:paraId="0C3D98BF" w14:textId="34C1062F" w:rsidR="00B40CC9" w:rsidRPr="006B47F7" w:rsidRDefault="00B40CC9">
      <w:pPr>
        <w:pStyle w:val="Level1"/>
        <w:widowControl/>
        <w:numPr>
          <w:ilvl w:val="0"/>
          <w:numId w:val="7"/>
        </w:numPr>
        <w:jc w:val="left"/>
        <w:rPr>
          <w:rFonts w:ascii="Arial" w:hAnsi="Arial"/>
          <w:bCs/>
        </w:rPr>
      </w:pPr>
      <w:r w:rsidRPr="006B47F7">
        <w:rPr>
          <w:rFonts w:ascii="Arial" w:hAnsi="Arial"/>
          <w:bCs/>
        </w:rPr>
        <w:t xml:space="preserve">The </w:t>
      </w:r>
      <w:r w:rsidR="00512A98" w:rsidRPr="006B47F7">
        <w:rPr>
          <w:rFonts w:ascii="Arial" w:hAnsi="Arial"/>
          <w:bCs/>
        </w:rPr>
        <w:t>P</w:t>
      </w:r>
      <w:r w:rsidRPr="006B47F7">
        <w:rPr>
          <w:rFonts w:ascii="Arial" w:hAnsi="Arial"/>
          <w:bCs/>
        </w:rPr>
        <w:t xml:space="preserve">resident and </w:t>
      </w:r>
      <w:r w:rsidR="00512A98" w:rsidRPr="006B47F7">
        <w:rPr>
          <w:rFonts w:ascii="Arial" w:hAnsi="Arial"/>
          <w:bCs/>
        </w:rPr>
        <w:t>Vice President of Finance</w:t>
      </w:r>
      <w:r w:rsidRPr="006B47F7">
        <w:rPr>
          <w:rFonts w:ascii="Arial" w:hAnsi="Arial"/>
          <w:bCs/>
        </w:rPr>
        <w:t xml:space="preserve"> of Washington Family, Career, and Community Leaders of America.</w:t>
      </w:r>
    </w:p>
    <w:p w14:paraId="3219937B" w14:textId="77777777" w:rsidR="00B40CC9" w:rsidRPr="006B47F7" w:rsidRDefault="00B40CC9">
      <w:pPr>
        <w:ind w:left="1080"/>
        <w:rPr>
          <w:rFonts w:ascii="Arial" w:hAnsi="Arial"/>
          <w:bCs/>
        </w:rPr>
      </w:pPr>
    </w:p>
    <w:p w14:paraId="1A3BA316" w14:textId="77777777" w:rsidR="00B40CC9" w:rsidRPr="00774B78" w:rsidRDefault="00B40CC9">
      <w:pPr>
        <w:numPr>
          <w:ilvl w:val="0"/>
          <w:numId w:val="7"/>
        </w:numPr>
        <w:rPr>
          <w:rFonts w:ascii="Arial" w:hAnsi="Arial"/>
          <w:bCs/>
        </w:rPr>
      </w:pPr>
      <w:r w:rsidRPr="00774B78">
        <w:rPr>
          <w:rFonts w:ascii="Arial" w:hAnsi="Arial"/>
          <w:bCs/>
        </w:rPr>
        <w:t>Persons-at-large to be designated by the advisory board as needed.</w:t>
      </w:r>
    </w:p>
    <w:p w14:paraId="7CEC4ED1" w14:textId="77777777" w:rsidR="00B40CC9" w:rsidRPr="00774B78" w:rsidRDefault="00B40CC9">
      <w:pPr>
        <w:ind w:left="1080"/>
        <w:rPr>
          <w:rFonts w:ascii="Arial" w:hAnsi="Arial"/>
          <w:bCs/>
        </w:rPr>
      </w:pPr>
    </w:p>
    <w:p w14:paraId="1098A13D" w14:textId="341F8856" w:rsidR="00B40CC9" w:rsidRPr="00774B78" w:rsidRDefault="00B40CC9">
      <w:pPr>
        <w:numPr>
          <w:ilvl w:val="0"/>
          <w:numId w:val="7"/>
        </w:numPr>
        <w:rPr>
          <w:rFonts w:ascii="Arial" w:hAnsi="Arial"/>
          <w:bCs/>
        </w:rPr>
      </w:pPr>
      <w:r w:rsidRPr="00774B78">
        <w:rPr>
          <w:rFonts w:ascii="Arial" w:hAnsi="Arial"/>
          <w:bCs/>
        </w:rPr>
        <w:t xml:space="preserve">Advisers to advisers: Two are appointed prior to national meeting by the </w:t>
      </w:r>
      <w:r w:rsidR="006B47F7" w:rsidRPr="00774B78">
        <w:rPr>
          <w:rFonts w:ascii="Arial" w:hAnsi="Arial"/>
          <w:bCs/>
        </w:rPr>
        <w:t>State Adviser and Advi</w:t>
      </w:r>
      <w:r w:rsidR="006E372A" w:rsidRPr="00774B78">
        <w:rPr>
          <w:rFonts w:ascii="Arial" w:hAnsi="Arial"/>
          <w:bCs/>
        </w:rPr>
        <w:t>sory Board Chair</w:t>
      </w:r>
      <w:r w:rsidRPr="00774B78">
        <w:rPr>
          <w:rFonts w:ascii="Arial" w:hAnsi="Arial"/>
          <w:bCs/>
        </w:rPr>
        <w:t>.</w:t>
      </w:r>
      <w:r w:rsidR="006E372A" w:rsidRPr="00774B78">
        <w:rPr>
          <w:rFonts w:ascii="Arial" w:hAnsi="Arial"/>
          <w:bCs/>
        </w:rPr>
        <w:t xml:space="preserve"> </w:t>
      </w:r>
      <w:r w:rsidRPr="00774B78">
        <w:rPr>
          <w:rFonts w:ascii="Arial" w:hAnsi="Arial"/>
          <w:bCs/>
        </w:rPr>
        <w:t>They will be ex</w:t>
      </w:r>
      <w:r w:rsidR="00D62552" w:rsidRPr="00774B78">
        <w:rPr>
          <w:rFonts w:ascii="Arial" w:hAnsi="Arial"/>
          <w:bCs/>
        </w:rPr>
        <w:t xml:space="preserve">perienced members of the </w:t>
      </w:r>
      <w:r w:rsidRPr="00774B78">
        <w:rPr>
          <w:rFonts w:ascii="Arial" w:hAnsi="Arial"/>
          <w:bCs/>
        </w:rPr>
        <w:t>board and planning to attend national meeting as the adviser-to-adviser representative.</w:t>
      </w:r>
      <w:r w:rsidR="006E372A" w:rsidRPr="00774B78">
        <w:rPr>
          <w:rFonts w:ascii="Arial" w:hAnsi="Arial"/>
          <w:bCs/>
        </w:rPr>
        <w:t xml:space="preserve"> </w:t>
      </w:r>
      <w:r w:rsidRPr="00774B78">
        <w:rPr>
          <w:rFonts w:ascii="Arial" w:hAnsi="Arial"/>
          <w:bCs/>
        </w:rPr>
        <w:t xml:space="preserve">The adviser to advisers would provide a link to advisers and provide </w:t>
      </w:r>
      <w:r w:rsidR="00A96B75">
        <w:rPr>
          <w:rFonts w:ascii="Arial" w:hAnsi="Arial"/>
          <w:bCs/>
        </w:rPr>
        <w:t>adviser</w:t>
      </w:r>
      <w:r w:rsidRPr="00774B78">
        <w:rPr>
          <w:rFonts w:ascii="Arial" w:hAnsi="Arial"/>
          <w:bCs/>
        </w:rPr>
        <w:t xml:space="preserve"> training (particularly new adviser training) </w:t>
      </w:r>
      <w:r w:rsidR="00774B78" w:rsidRPr="00774B78">
        <w:rPr>
          <w:rFonts w:ascii="Arial" w:hAnsi="Arial"/>
          <w:bCs/>
        </w:rPr>
        <w:t>the</w:t>
      </w:r>
      <w:r w:rsidRPr="00774B78">
        <w:rPr>
          <w:rFonts w:ascii="Arial" w:hAnsi="Arial"/>
          <w:bCs/>
        </w:rPr>
        <w:t xml:space="preserve"> following their year of appointment. They </w:t>
      </w:r>
      <w:r w:rsidR="00774B78" w:rsidRPr="00774B78">
        <w:rPr>
          <w:rFonts w:ascii="Arial" w:hAnsi="Arial"/>
          <w:bCs/>
        </w:rPr>
        <w:t>could</w:t>
      </w:r>
      <w:r w:rsidRPr="00774B78">
        <w:rPr>
          <w:rFonts w:ascii="Arial" w:hAnsi="Arial"/>
          <w:bCs/>
        </w:rPr>
        <w:t xml:space="preserve"> also present an FCCLA update at summer conference the year of their appointment. This would be considered an honor and a prestigious position with recognition given at state meeting in the spring.</w:t>
      </w:r>
    </w:p>
    <w:p w14:paraId="4A6E57A2" w14:textId="77777777" w:rsidR="00B40CC9" w:rsidRPr="00774B78" w:rsidRDefault="00B40CC9">
      <w:pPr>
        <w:ind w:left="1296"/>
        <w:rPr>
          <w:rFonts w:ascii="Arial" w:hAnsi="Arial"/>
          <w:bCs/>
        </w:rPr>
      </w:pPr>
    </w:p>
    <w:p w14:paraId="0624BDB8" w14:textId="77777777" w:rsidR="00B40CC9" w:rsidRPr="00995545" w:rsidRDefault="00B40CC9">
      <w:pPr>
        <w:numPr>
          <w:ilvl w:val="0"/>
          <w:numId w:val="8"/>
        </w:numPr>
        <w:rPr>
          <w:rFonts w:ascii="Arial" w:hAnsi="Arial"/>
          <w:bCs/>
        </w:rPr>
      </w:pPr>
      <w:r w:rsidRPr="00774B78">
        <w:rPr>
          <w:rFonts w:ascii="Arial" w:hAnsi="Arial"/>
          <w:bCs/>
        </w:rPr>
        <w:t xml:space="preserve">Responsibilities.  The board provides adult support for the executive council in planning and carrying out activities of the Washington </w:t>
      </w:r>
      <w:r w:rsidRPr="00995545">
        <w:rPr>
          <w:rFonts w:ascii="Arial" w:hAnsi="Arial"/>
          <w:bCs/>
        </w:rPr>
        <w:t>Association of Family, Career, and Community Leaders of America.  They determine long-range policies and procedures including approving the budget for submittal to the executive council.</w:t>
      </w:r>
    </w:p>
    <w:p w14:paraId="4A8EE37B" w14:textId="77777777" w:rsidR="007F6E78" w:rsidRPr="00995545" w:rsidRDefault="007F6E78" w:rsidP="007F6E78">
      <w:pPr>
        <w:rPr>
          <w:rFonts w:ascii="Arial" w:hAnsi="Arial"/>
          <w:bCs/>
        </w:rPr>
      </w:pPr>
    </w:p>
    <w:p w14:paraId="66B9C2E4" w14:textId="77777777" w:rsidR="007F6E78" w:rsidRPr="00995545" w:rsidRDefault="007F6E78" w:rsidP="007F6E78">
      <w:pPr>
        <w:rPr>
          <w:rFonts w:ascii="Arial" w:hAnsi="Arial"/>
          <w:bCs/>
        </w:rPr>
      </w:pPr>
      <w:r w:rsidRPr="00995545">
        <w:rPr>
          <w:rFonts w:ascii="Arial" w:hAnsi="Arial"/>
          <w:bCs/>
        </w:rPr>
        <w:tab/>
        <w:t>C. Advisory Board members collaborate with the STAR Events Management</w:t>
      </w:r>
    </w:p>
    <w:p w14:paraId="7F76A387" w14:textId="77777777" w:rsidR="007F6E78" w:rsidRPr="00995545" w:rsidRDefault="007F6E78" w:rsidP="007F6E78">
      <w:pPr>
        <w:rPr>
          <w:rFonts w:ascii="Arial" w:hAnsi="Arial"/>
          <w:bCs/>
        </w:rPr>
      </w:pPr>
      <w:r w:rsidRPr="00995545">
        <w:rPr>
          <w:rFonts w:ascii="Arial" w:hAnsi="Arial"/>
          <w:bCs/>
        </w:rPr>
        <w:tab/>
        <w:t xml:space="preserve">    Team. This team is under the direction of and </w:t>
      </w:r>
      <w:proofErr w:type="gramStart"/>
      <w:r w:rsidRPr="00995545">
        <w:rPr>
          <w:rFonts w:ascii="Arial" w:hAnsi="Arial"/>
          <w:bCs/>
        </w:rPr>
        <w:t>provides assistance to</w:t>
      </w:r>
      <w:proofErr w:type="gramEnd"/>
      <w:r w:rsidRPr="00995545">
        <w:rPr>
          <w:rFonts w:ascii="Arial" w:hAnsi="Arial"/>
          <w:bCs/>
        </w:rPr>
        <w:t xml:space="preserve"> the</w:t>
      </w:r>
    </w:p>
    <w:p w14:paraId="056C782B" w14:textId="09AC00C6" w:rsidR="007F6E78" w:rsidRPr="00995545" w:rsidRDefault="007F6E78" w:rsidP="007F6E78">
      <w:pPr>
        <w:rPr>
          <w:rFonts w:ascii="Arial" w:hAnsi="Arial"/>
          <w:bCs/>
        </w:rPr>
      </w:pPr>
      <w:r w:rsidRPr="00995545">
        <w:rPr>
          <w:rFonts w:ascii="Arial" w:hAnsi="Arial"/>
          <w:bCs/>
        </w:rPr>
        <w:tab/>
        <w:t xml:space="preserve">    STAR Events coordinator and State Adviser. </w:t>
      </w:r>
    </w:p>
    <w:p w14:paraId="2D4AC27E" w14:textId="77777777" w:rsidR="00B40CC9" w:rsidRPr="005A5423" w:rsidRDefault="00B40CC9">
      <w:pPr>
        <w:tabs>
          <w:tab w:val="left" w:pos="720"/>
        </w:tabs>
        <w:rPr>
          <w:rFonts w:ascii="Arial" w:hAnsi="Arial"/>
          <w:bCs/>
          <w:highlight w:val="yellow"/>
        </w:rPr>
      </w:pPr>
      <w:r w:rsidRPr="005A5423">
        <w:rPr>
          <w:rFonts w:ascii="Arial" w:hAnsi="Arial"/>
          <w:bCs/>
          <w:highlight w:val="yellow"/>
        </w:rPr>
        <w:br w:type="page"/>
      </w:r>
    </w:p>
    <w:p w14:paraId="28143072" w14:textId="77777777" w:rsidR="00B40CC9" w:rsidRPr="00995545" w:rsidRDefault="00A92A95">
      <w:pPr>
        <w:pStyle w:val="Heading3"/>
        <w:rPr>
          <w:b w:val="0"/>
          <w:bCs/>
        </w:rPr>
      </w:pPr>
      <w:r w:rsidRPr="00995545">
        <w:lastRenderedPageBreak/>
        <w:t>III.</w:t>
      </w:r>
      <w:r w:rsidRPr="00995545">
        <w:tab/>
      </w:r>
      <w:r w:rsidR="00B40CC9" w:rsidRPr="00995545">
        <w:t>Events calendar</w:t>
      </w:r>
      <w:r w:rsidR="00B40CC9" w:rsidRPr="00995545">
        <w:rPr>
          <w:b w:val="0"/>
          <w:bCs/>
        </w:rPr>
        <w:t>—check current web site for specific dates</w:t>
      </w:r>
    </w:p>
    <w:p w14:paraId="299342A2" w14:textId="77777777" w:rsidR="00B40CC9" w:rsidRPr="00995545" w:rsidRDefault="00B40CC9">
      <w:pPr>
        <w:ind w:left="360" w:firstLine="360"/>
        <w:rPr>
          <w:rFonts w:ascii="Arial" w:hAnsi="Arial"/>
          <w:bCs/>
        </w:rPr>
      </w:pPr>
    </w:p>
    <w:p w14:paraId="117003B1" w14:textId="77777777" w:rsidR="00B40CC9" w:rsidRPr="00C91A01" w:rsidRDefault="00B40CC9">
      <w:pPr>
        <w:ind w:left="360" w:firstLine="360"/>
        <w:rPr>
          <w:rFonts w:ascii="Arial" w:hAnsi="Arial"/>
          <w:bCs/>
        </w:rPr>
      </w:pPr>
      <w:r w:rsidRPr="00C91A01">
        <w:rPr>
          <w:rFonts w:ascii="Arial" w:hAnsi="Arial"/>
          <w:bCs/>
        </w:rPr>
        <w:t>SEPTEMBER/OCTOBER</w:t>
      </w:r>
    </w:p>
    <w:p w14:paraId="114A51AE" w14:textId="77777777" w:rsidR="00B40CC9" w:rsidRPr="00C91A01" w:rsidRDefault="00B40CC9">
      <w:pPr>
        <w:ind w:left="360" w:firstLine="360"/>
        <w:rPr>
          <w:rFonts w:ascii="Arial" w:hAnsi="Arial"/>
          <w:bCs/>
        </w:rPr>
      </w:pPr>
      <w:r w:rsidRPr="00C91A01">
        <w:rPr>
          <w:rFonts w:ascii="Arial" w:hAnsi="Arial"/>
          <w:bCs/>
        </w:rPr>
        <w:t>Regional meeting planning (optional)</w:t>
      </w:r>
    </w:p>
    <w:p w14:paraId="6B2C3269" w14:textId="77777777" w:rsidR="00B40CC9" w:rsidRPr="00C91A01" w:rsidRDefault="00B40CC9">
      <w:pPr>
        <w:ind w:left="360" w:firstLine="360"/>
        <w:rPr>
          <w:rFonts w:ascii="Arial" w:hAnsi="Arial"/>
          <w:bCs/>
        </w:rPr>
      </w:pPr>
      <w:r w:rsidRPr="00C91A01">
        <w:rPr>
          <w:rFonts w:ascii="Arial" w:hAnsi="Arial"/>
          <w:bCs/>
        </w:rPr>
        <w:t>Regional meeting</w:t>
      </w:r>
    </w:p>
    <w:p w14:paraId="1996DAD0" w14:textId="77777777" w:rsidR="00B40CC9" w:rsidRPr="00C91A01" w:rsidRDefault="00B40CC9">
      <w:pPr>
        <w:ind w:left="360" w:firstLine="360"/>
        <w:rPr>
          <w:rFonts w:ascii="Arial" w:hAnsi="Arial"/>
          <w:bCs/>
        </w:rPr>
      </w:pPr>
    </w:p>
    <w:p w14:paraId="4B5509FF" w14:textId="77777777" w:rsidR="00B40CC9" w:rsidRPr="00C91A01" w:rsidRDefault="00B40CC9">
      <w:pPr>
        <w:ind w:left="360" w:firstLine="360"/>
        <w:rPr>
          <w:rFonts w:ascii="Arial" w:hAnsi="Arial"/>
          <w:bCs/>
        </w:rPr>
      </w:pPr>
      <w:r w:rsidRPr="00C91A01">
        <w:rPr>
          <w:rFonts w:ascii="Arial" w:hAnsi="Arial"/>
          <w:bCs/>
        </w:rPr>
        <w:t>NOVEMBER/DECEMBER</w:t>
      </w:r>
    </w:p>
    <w:p w14:paraId="186D4A77" w14:textId="77777777" w:rsidR="00B40CC9" w:rsidRPr="00C91A01" w:rsidRDefault="00B40CC9">
      <w:pPr>
        <w:ind w:left="360" w:firstLine="360"/>
        <w:rPr>
          <w:rFonts w:ascii="Arial" w:hAnsi="Arial"/>
          <w:bCs/>
        </w:rPr>
      </w:pPr>
      <w:r w:rsidRPr="00C91A01">
        <w:rPr>
          <w:rFonts w:ascii="Arial" w:hAnsi="Arial"/>
          <w:bCs/>
        </w:rPr>
        <w:t>Early affiliation dues, November 1</w:t>
      </w:r>
    </w:p>
    <w:p w14:paraId="33CE6E01" w14:textId="77777777" w:rsidR="00B40CC9" w:rsidRPr="00C91A01" w:rsidRDefault="0056193F">
      <w:pPr>
        <w:ind w:left="360" w:firstLine="360"/>
        <w:rPr>
          <w:rFonts w:ascii="Arial" w:hAnsi="Arial"/>
          <w:bCs/>
        </w:rPr>
      </w:pPr>
      <w:r w:rsidRPr="00C91A01">
        <w:rPr>
          <w:rFonts w:ascii="Arial" w:hAnsi="Arial"/>
          <w:bCs/>
        </w:rPr>
        <w:t xml:space="preserve">Fall </w:t>
      </w:r>
      <w:r w:rsidR="00D61EDE" w:rsidRPr="00C91A01">
        <w:rPr>
          <w:rFonts w:ascii="Arial" w:hAnsi="Arial"/>
          <w:bCs/>
        </w:rPr>
        <w:t xml:space="preserve">Executive </w:t>
      </w:r>
      <w:r w:rsidRPr="00C91A01">
        <w:rPr>
          <w:rFonts w:ascii="Arial" w:hAnsi="Arial"/>
          <w:bCs/>
        </w:rPr>
        <w:t>Leadership Meeting</w:t>
      </w:r>
      <w:r w:rsidR="00B40CC9" w:rsidRPr="00C91A01">
        <w:rPr>
          <w:rFonts w:ascii="Arial" w:hAnsi="Arial"/>
          <w:bCs/>
        </w:rPr>
        <w:t>, November</w:t>
      </w:r>
    </w:p>
    <w:p w14:paraId="115EEDBD" w14:textId="77777777" w:rsidR="00B40CC9" w:rsidRPr="00C91A01" w:rsidRDefault="00B40CC9">
      <w:pPr>
        <w:ind w:left="360" w:firstLine="360"/>
        <w:rPr>
          <w:rFonts w:ascii="Arial" w:hAnsi="Arial"/>
          <w:bCs/>
        </w:rPr>
      </w:pPr>
      <w:r w:rsidRPr="00C91A01">
        <w:rPr>
          <w:rFonts w:ascii="Arial" w:hAnsi="Arial"/>
          <w:bCs/>
        </w:rPr>
        <w:t>Honorary membership nominations due November 1</w:t>
      </w:r>
    </w:p>
    <w:p w14:paraId="01D3292E" w14:textId="77777777" w:rsidR="00B40CC9" w:rsidRPr="00C91A01" w:rsidRDefault="00B40CC9">
      <w:pPr>
        <w:ind w:left="360" w:firstLine="360"/>
        <w:rPr>
          <w:rFonts w:ascii="Arial" w:hAnsi="Arial"/>
          <w:bCs/>
        </w:rPr>
      </w:pPr>
      <w:r w:rsidRPr="00C91A01">
        <w:rPr>
          <w:rFonts w:ascii="Arial" w:hAnsi="Arial"/>
          <w:bCs/>
        </w:rPr>
        <w:t>Web site posting due to director of public relations</w:t>
      </w:r>
    </w:p>
    <w:p w14:paraId="1CDF820F" w14:textId="77777777" w:rsidR="00B40CC9" w:rsidRPr="00C91A01" w:rsidRDefault="00D61EDE">
      <w:pPr>
        <w:ind w:left="360" w:firstLine="360"/>
        <w:rPr>
          <w:rFonts w:ascii="Arial" w:hAnsi="Arial"/>
          <w:bCs/>
        </w:rPr>
      </w:pPr>
      <w:r w:rsidRPr="00C91A01">
        <w:rPr>
          <w:rFonts w:ascii="Arial" w:hAnsi="Arial"/>
          <w:bCs/>
        </w:rPr>
        <w:t>Officer Election</w:t>
      </w:r>
      <w:r w:rsidR="00B40CC9" w:rsidRPr="00C91A01">
        <w:rPr>
          <w:rFonts w:ascii="Arial" w:hAnsi="Arial"/>
          <w:bCs/>
        </w:rPr>
        <w:t xml:space="preserve"> packets sent to chapters</w:t>
      </w:r>
    </w:p>
    <w:p w14:paraId="458D43B5" w14:textId="77777777" w:rsidR="0088217A" w:rsidRPr="00C91A01" w:rsidRDefault="0088217A" w:rsidP="0088217A">
      <w:pPr>
        <w:ind w:left="360" w:firstLine="360"/>
        <w:rPr>
          <w:rFonts w:ascii="Arial" w:hAnsi="Arial"/>
          <w:bCs/>
        </w:rPr>
      </w:pPr>
      <w:r w:rsidRPr="00C91A01">
        <w:rPr>
          <w:rFonts w:ascii="Arial" w:hAnsi="Arial"/>
          <w:bCs/>
        </w:rPr>
        <w:t xml:space="preserve">State </w:t>
      </w:r>
      <w:r w:rsidR="00D61EDE" w:rsidRPr="00C91A01">
        <w:rPr>
          <w:rFonts w:ascii="Arial" w:hAnsi="Arial"/>
          <w:bCs/>
        </w:rPr>
        <w:t>Leadership Conference</w:t>
      </w:r>
      <w:r w:rsidRPr="00C91A01">
        <w:rPr>
          <w:rFonts w:ascii="Arial" w:hAnsi="Arial"/>
          <w:bCs/>
        </w:rPr>
        <w:t xml:space="preserve"> information sent to chapters</w:t>
      </w:r>
    </w:p>
    <w:p w14:paraId="576B4175" w14:textId="77777777" w:rsidR="00B40CC9" w:rsidRPr="00C91A01" w:rsidRDefault="00B40CC9">
      <w:pPr>
        <w:rPr>
          <w:rFonts w:ascii="Arial" w:hAnsi="Arial"/>
          <w:bCs/>
        </w:rPr>
      </w:pPr>
    </w:p>
    <w:p w14:paraId="48BB0304" w14:textId="77777777" w:rsidR="00B40CC9" w:rsidRPr="00C91A01" w:rsidRDefault="00B40CC9">
      <w:pPr>
        <w:ind w:left="360" w:firstLine="360"/>
        <w:rPr>
          <w:rFonts w:ascii="Arial" w:hAnsi="Arial"/>
          <w:bCs/>
        </w:rPr>
      </w:pPr>
      <w:r w:rsidRPr="00C91A01">
        <w:rPr>
          <w:rFonts w:ascii="Arial" w:hAnsi="Arial"/>
          <w:bCs/>
        </w:rPr>
        <w:t>FEBRUARY</w:t>
      </w:r>
    </w:p>
    <w:p w14:paraId="496F7E4E" w14:textId="77777777" w:rsidR="00B40CC9" w:rsidRPr="00C91A01" w:rsidRDefault="00B40CC9">
      <w:pPr>
        <w:ind w:left="360" w:firstLine="360"/>
        <w:rPr>
          <w:rFonts w:ascii="Arial" w:hAnsi="Arial"/>
          <w:bCs/>
        </w:rPr>
      </w:pPr>
      <w:r w:rsidRPr="00C91A01">
        <w:rPr>
          <w:rFonts w:ascii="Arial" w:hAnsi="Arial"/>
          <w:bCs/>
        </w:rPr>
        <w:t>FCCLA week</w:t>
      </w:r>
    </w:p>
    <w:p w14:paraId="554D459C" w14:textId="77777777" w:rsidR="00B40CC9" w:rsidRPr="00C91A01" w:rsidRDefault="00B40CC9">
      <w:pPr>
        <w:ind w:left="360" w:firstLine="360"/>
        <w:rPr>
          <w:rFonts w:ascii="Arial" w:hAnsi="Arial"/>
          <w:bCs/>
        </w:rPr>
      </w:pPr>
    </w:p>
    <w:p w14:paraId="10745242" w14:textId="77777777" w:rsidR="00B40CC9" w:rsidRPr="00C91A01" w:rsidRDefault="0088217A">
      <w:pPr>
        <w:pStyle w:val="Header"/>
        <w:tabs>
          <w:tab w:val="clear" w:pos="4320"/>
          <w:tab w:val="clear" w:pos="8640"/>
        </w:tabs>
        <w:ind w:left="288" w:firstLine="432"/>
        <w:rPr>
          <w:rFonts w:ascii="Arial" w:hAnsi="Arial"/>
          <w:bCs/>
        </w:rPr>
      </w:pPr>
      <w:r w:rsidRPr="00C91A01">
        <w:rPr>
          <w:rFonts w:ascii="Arial" w:hAnsi="Arial"/>
          <w:bCs/>
        </w:rPr>
        <w:t>FEBRUARY/</w:t>
      </w:r>
      <w:r w:rsidR="00B40CC9" w:rsidRPr="00C91A01">
        <w:rPr>
          <w:rFonts w:ascii="Arial" w:hAnsi="Arial"/>
          <w:bCs/>
        </w:rPr>
        <w:t>MARCH</w:t>
      </w:r>
    </w:p>
    <w:p w14:paraId="5984669F" w14:textId="129F6399" w:rsidR="00B40CC9" w:rsidRPr="00C91A01" w:rsidRDefault="00B40CC9">
      <w:pPr>
        <w:ind w:left="360" w:firstLine="360"/>
        <w:rPr>
          <w:rFonts w:ascii="Arial" w:hAnsi="Arial"/>
          <w:bCs/>
        </w:rPr>
      </w:pPr>
      <w:r w:rsidRPr="00C91A01">
        <w:rPr>
          <w:rFonts w:ascii="Arial" w:hAnsi="Arial"/>
          <w:bCs/>
        </w:rPr>
        <w:t xml:space="preserve">Five Power of One </w:t>
      </w:r>
      <w:r w:rsidR="002E2E7B" w:rsidRPr="00C91A01">
        <w:rPr>
          <w:rFonts w:ascii="Arial" w:hAnsi="Arial"/>
          <w:bCs/>
        </w:rPr>
        <w:t>module</w:t>
      </w:r>
      <w:r w:rsidRPr="00C91A01">
        <w:rPr>
          <w:rFonts w:ascii="Arial" w:hAnsi="Arial"/>
          <w:bCs/>
        </w:rPr>
        <w:t xml:space="preserve"> recognition</w:t>
      </w:r>
    </w:p>
    <w:p w14:paraId="4761C7E4" w14:textId="68141547" w:rsidR="00B40CC9" w:rsidRPr="00C91A01" w:rsidRDefault="00B40CC9">
      <w:pPr>
        <w:ind w:left="360" w:firstLine="360"/>
        <w:rPr>
          <w:rFonts w:ascii="Arial" w:hAnsi="Arial"/>
          <w:bCs/>
        </w:rPr>
      </w:pPr>
      <w:r w:rsidRPr="00C91A01">
        <w:rPr>
          <w:rFonts w:ascii="Arial" w:hAnsi="Arial"/>
          <w:bCs/>
        </w:rPr>
        <w:t xml:space="preserve">National </w:t>
      </w:r>
      <w:r w:rsidR="002E2E7B" w:rsidRPr="00C91A01">
        <w:rPr>
          <w:rFonts w:ascii="Arial" w:hAnsi="Arial"/>
          <w:bCs/>
        </w:rPr>
        <w:t>P</w:t>
      </w:r>
      <w:r w:rsidRPr="00C91A01">
        <w:rPr>
          <w:rFonts w:ascii="Arial" w:hAnsi="Arial"/>
          <w:bCs/>
        </w:rPr>
        <w:t>rogram recognition</w:t>
      </w:r>
    </w:p>
    <w:p w14:paraId="0D3E3F69" w14:textId="25FF78D6" w:rsidR="00B40CC9" w:rsidRPr="00C91A01" w:rsidRDefault="00B40CC9">
      <w:pPr>
        <w:ind w:left="360" w:firstLine="360"/>
        <w:rPr>
          <w:rFonts w:ascii="Arial" w:hAnsi="Arial"/>
          <w:bCs/>
        </w:rPr>
      </w:pPr>
      <w:r w:rsidRPr="00C91A01">
        <w:rPr>
          <w:rFonts w:ascii="Arial" w:hAnsi="Arial"/>
          <w:bCs/>
        </w:rPr>
        <w:t xml:space="preserve">State </w:t>
      </w:r>
      <w:r w:rsidR="002E2E7B" w:rsidRPr="00C91A01">
        <w:rPr>
          <w:rFonts w:ascii="Arial" w:hAnsi="Arial"/>
          <w:bCs/>
        </w:rPr>
        <w:t>O</w:t>
      </w:r>
      <w:r w:rsidRPr="00C91A01">
        <w:rPr>
          <w:rFonts w:ascii="Arial" w:hAnsi="Arial"/>
          <w:bCs/>
        </w:rPr>
        <w:t>fficer application</w:t>
      </w:r>
    </w:p>
    <w:p w14:paraId="281360DC" w14:textId="77777777" w:rsidR="00B40CC9" w:rsidRPr="00C91A01" w:rsidRDefault="00B40CC9">
      <w:pPr>
        <w:ind w:left="360" w:firstLine="360"/>
        <w:rPr>
          <w:rFonts w:ascii="Arial" w:hAnsi="Arial"/>
          <w:bCs/>
        </w:rPr>
      </w:pPr>
      <w:r w:rsidRPr="00C91A01">
        <w:rPr>
          <w:rFonts w:ascii="Arial" w:hAnsi="Arial"/>
          <w:bCs/>
        </w:rPr>
        <w:t>Scholarship application</w:t>
      </w:r>
    </w:p>
    <w:p w14:paraId="0A7796DE" w14:textId="77777777" w:rsidR="00B40CC9" w:rsidRPr="00C91A01" w:rsidRDefault="00B40CC9">
      <w:pPr>
        <w:tabs>
          <w:tab w:val="left" w:pos="720"/>
        </w:tabs>
        <w:ind w:left="720"/>
        <w:rPr>
          <w:rFonts w:ascii="Arial" w:hAnsi="Arial"/>
          <w:bCs/>
        </w:rPr>
      </w:pPr>
      <w:r w:rsidRPr="00C91A01">
        <w:rPr>
          <w:rFonts w:ascii="Arial" w:hAnsi="Arial"/>
          <w:bCs/>
        </w:rPr>
        <w:t>Dues in at national headquarters to determine chapter votes/delegates for state</w:t>
      </w:r>
      <w:r w:rsidR="007F487A" w:rsidRPr="00C91A01">
        <w:rPr>
          <w:rFonts w:ascii="Arial" w:hAnsi="Arial"/>
          <w:bCs/>
        </w:rPr>
        <w:t xml:space="preserve"> leadership</w:t>
      </w:r>
      <w:r w:rsidRPr="00C91A01">
        <w:rPr>
          <w:rFonts w:ascii="Arial" w:hAnsi="Arial"/>
          <w:bCs/>
        </w:rPr>
        <w:t xml:space="preserve"> </w:t>
      </w:r>
      <w:r w:rsidR="0088217A" w:rsidRPr="00C91A01">
        <w:rPr>
          <w:rFonts w:ascii="Arial" w:hAnsi="Arial"/>
          <w:bCs/>
        </w:rPr>
        <w:t>conference</w:t>
      </w:r>
    </w:p>
    <w:p w14:paraId="28E365F1" w14:textId="2FB3270E" w:rsidR="00B40CC9" w:rsidRPr="00C91A01" w:rsidRDefault="00B40CC9">
      <w:pPr>
        <w:ind w:left="360" w:firstLine="360"/>
        <w:rPr>
          <w:rFonts w:ascii="Arial" w:hAnsi="Arial"/>
          <w:bCs/>
        </w:rPr>
      </w:pPr>
      <w:r w:rsidRPr="00C91A01">
        <w:rPr>
          <w:rFonts w:ascii="Arial" w:hAnsi="Arial"/>
          <w:bCs/>
        </w:rPr>
        <w:t xml:space="preserve">STAR </w:t>
      </w:r>
      <w:r w:rsidR="002E2E7B" w:rsidRPr="00C91A01">
        <w:rPr>
          <w:rFonts w:ascii="Arial" w:hAnsi="Arial"/>
          <w:bCs/>
        </w:rPr>
        <w:t>E</w:t>
      </w:r>
      <w:r w:rsidRPr="00C91A01">
        <w:rPr>
          <w:rFonts w:ascii="Arial" w:hAnsi="Arial"/>
          <w:bCs/>
        </w:rPr>
        <w:t xml:space="preserve">vent applications to </w:t>
      </w:r>
      <w:r w:rsidR="002E2E7B" w:rsidRPr="00C91A01">
        <w:rPr>
          <w:rFonts w:ascii="Arial" w:hAnsi="Arial"/>
          <w:bCs/>
        </w:rPr>
        <w:t>R</w:t>
      </w:r>
      <w:r w:rsidRPr="00C91A01">
        <w:rPr>
          <w:rFonts w:ascii="Arial" w:hAnsi="Arial"/>
          <w:bCs/>
        </w:rPr>
        <w:t xml:space="preserve">egional </w:t>
      </w:r>
      <w:r w:rsidR="002E2E7B" w:rsidRPr="00C91A01">
        <w:rPr>
          <w:rFonts w:ascii="Arial" w:hAnsi="Arial"/>
          <w:bCs/>
        </w:rPr>
        <w:t>A</w:t>
      </w:r>
      <w:r w:rsidRPr="00C91A01">
        <w:rPr>
          <w:rFonts w:ascii="Arial" w:hAnsi="Arial"/>
          <w:bCs/>
        </w:rPr>
        <w:t>dviser</w:t>
      </w:r>
    </w:p>
    <w:p w14:paraId="36CA973B" w14:textId="0E05A69E" w:rsidR="00B40CC9" w:rsidRPr="00C91A01" w:rsidRDefault="00B40CC9">
      <w:pPr>
        <w:ind w:left="360" w:firstLine="360"/>
        <w:rPr>
          <w:rFonts w:ascii="Arial" w:hAnsi="Arial"/>
          <w:bCs/>
        </w:rPr>
      </w:pPr>
      <w:r w:rsidRPr="00C91A01">
        <w:rPr>
          <w:rFonts w:ascii="Arial" w:hAnsi="Arial"/>
          <w:bCs/>
        </w:rPr>
        <w:t xml:space="preserve">State </w:t>
      </w:r>
      <w:r w:rsidR="002E2E7B" w:rsidRPr="00C91A01">
        <w:rPr>
          <w:rFonts w:ascii="Arial" w:hAnsi="Arial"/>
          <w:bCs/>
        </w:rPr>
        <w:t>L</w:t>
      </w:r>
      <w:r w:rsidR="007F487A" w:rsidRPr="00C91A01">
        <w:rPr>
          <w:rFonts w:ascii="Arial" w:hAnsi="Arial"/>
          <w:bCs/>
        </w:rPr>
        <w:t xml:space="preserve">eadership </w:t>
      </w:r>
      <w:r w:rsidR="002E2E7B" w:rsidRPr="00C91A01">
        <w:rPr>
          <w:rFonts w:ascii="Arial" w:hAnsi="Arial"/>
          <w:bCs/>
        </w:rPr>
        <w:t>C</w:t>
      </w:r>
      <w:r w:rsidR="0088217A" w:rsidRPr="00C91A01">
        <w:rPr>
          <w:rFonts w:ascii="Arial" w:hAnsi="Arial"/>
          <w:bCs/>
        </w:rPr>
        <w:t xml:space="preserve">onference </w:t>
      </w:r>
      <w:r w:rsidRPr="00C91A01">
        <w:rPr>
          <w:rFonts w:ascii="Arial" w:hAnsi="Arial"/>
          <w:bCs/>
        </w:rPr>
        <w:t xml:space="preserve">registration, </w:t>
      </w:r>
      <w:r w:rsidR="0088217A" w:rsidRPr="00C91A01">
        <w:rPr>
          <w:rFonts w:ascii="Arial" w:hAnsi="Arial"/>
          <w:bCs/>
        </w:rPr>
        <w:t>date determine</w:t>
      </w:r>
      <w:r w:rsidR="00225A3B" w:rsidRPr="00C91A01">
        <w:rPr>
          <w:rFonts w:ascii="Arial" w:hAnsi="Arial"/>
          <w:bCs/>
        </w:rPr>
        <w:t>d</w:t>
      </w:r>
      <w:r w:rsidR="0088217A" w:rsidRPr="00C91A01">
        <w:rPr>
          <w:rFonts w:ascii="Arial" w:hAnsi="Arial"/>
          <w:bCs/>
        </w:rPr>
        <w:t xml:space="preserve"> by state</w:t>
      </w:r>
    </w:p>
    <w:p w14:paraId="1518939E" w14:textId="77777777" w:rsidR="00B40CC9" w:rsidRPr="00C91A01" w:rsidRDefault="0088217A">
      <w:pPr>
        <w:ind w:left="360" w:firstLine="360"/>
        <w:rPr>
          <w:rFonts w:ascii="Arial" w:hAnsi="Arial"/>
          <w:bCs/>
        </w:rPr>
      </w:pPr>
      <w:r w:rsidRPr="00C91A01">
        <w:rPr>
          <w:rFonts w:ascii="Arial" w:hAnsi="Arial"/>
          <w:bCs/>
        </w:rPr>
        <w:t xml:space="preserve">Accomplishment </w:t>
      </w:r>
      <w:r w:rsidR="00AE3BDB" w:rsidRPr="00C91A01">
        <w:rPr>
          <w:rFonts w:ascii="Arial" w:hAnsi="Arial"/>
          <w:bCs/>
        </w:rPr>
        <w:t>Ribbons application</w:t>
      </w:r>
    </w:p>
    <w:p w14:paraId="6AE3DE6D" w14:textId="77777777" w:rsidR="00B40CC9" w:rsidRPr="00C91A01" w:rsidRDefault="00B40CC9">
      <w:pPr>
        <w:ind w:left="360" w:firstLine="360"/>
        <w:rPr>
          <w:rFonts w:ascii="Arial" w:hAnsi="Arial"/>
          <w:bCs/>
        </w:rPr>
      </w:pPr>
    </w:p>
    <w:p w14:paraId="42D8E71F" w14:textId="77777777" w:rsidR="00B40CC9" w:rsidRPr="00C91A01" w:rsidRDefault="0088217A">
      <w:pPr>
        <w:ind w:left="360" w:firstLine="360"/>
        <w:rPr>
          <w:rFonts w:ascii="Arial" w:hAnsi="Arial"/>
          <w:bCs/>
        </w:rPr>
      </w:pPr>
      <w:r w:rsidRPr="00C91A01">
        <w:rPr>
          <w:rFonts w:ascii="Arial" w:hAnsi="Arial"/>
          <w:bCs/>
        </w:rPr>
        <w:t>MARCH/</w:t>
      </w:r>
      <w:r w:rsidR="00B40CC9" w:rsidRPr="00C91A01">
        <w:rPr>
          <w:rFonts w:ascii="Arial" w:hAnsi="Arial"/>
          <w:bCs/>
        </w:rPr>
        <w:t>APRIL</w:t>
      </w:r>
    </w:p>
    <w:p w14:paraId="16275CEB" w14:textId="77777777" w:rsidR="00B40CC9" w:rsidRPr="00C91A01" w:rsidRDefault="00B40CC9">
      <w:pPr>
        <w:ind w:left="360" w:firstLine="360"/>
        <w:rPr>
          <w:rFonts w:ascii="Arial" w:hAnsi="Arial"/>
          <w:bCs/>
        </w:rPr>
      </w:pPr>
      <w:r w:rsidRPr="00C91A01">
        <w:rPr>
          <w:rFonts w:ascii="Arial" w:hAnsi="Arial"/>
          <w:bCs/>
        </w:rPr>
        <w:t xml:space="preserve">Spring executive council, state </w:t>
      </w:r>
      <w:r w:rsidR="0056193F" w:rsidRPr="00C91A01">
        <w:rPr>
          <w:rFonts w:ascii="Arial" w:hAnsi="Arial"/>
          <w:bCs/>
        </w:rPr>
        <w:t xml:space="preserve">leadership </w:t>
      </w:r>
      <w:r w:rsidR="0088217A" w:rsidRPr="00C91A01">
        <w:rPr>
          <w:rFonts w:ascii="Arial" w:hAnsi="Arial"/>
          <w:bCs/>
        </w:rPr>
        <w:t>conference</w:t>
      </w:r>
    </w:p>
    <w:p w14:paraId="7F244FE0" w14:textId="77777777" w:rsidR="00B40CC9" w:rsidRPr="00C91A01" w:rsidRDefault="00D61EDE">
      <w:pPr>
        <w:ind w:left="360" w:firstLine="360"/>
        <w:rPr>
          <w:rFonts w:ascii="Arial" w:hAnsi="Arial"/>
          <w:bCs/>
        </w:rPr>
      </w:pPr>
      <w:r w:rsidRPr="00C91A01">
        <w:rPr>
          <w:rFonts w:ascii="Arial" w:hAnsi="Arial"/>
          <w:bCs/>
        </w:rPr>
        <w:t xml:space="preserve">Spring </w:t>
      </w:r>
      <w:r w:rsidR="00B40CC9" w:rsidRPr="00C91A01">
        <w:rPr>
          <w:rFonts w:ascii="Arial" w:hAnsi="Arial"/>
          <w:bCs/>
        </w:rPr>
        <w:t>Regional meeting, chapter reports</w:t>
      </w:r>
    </w:p>
    <w:p w14:paraId="2F194088" w14:textId="77777777" w:rsidR="00B40CC9" w:rsidRPr="00C91A01" w:rsidRDefault="00B40CC9">
      <w:pPr>
        <w:ind w:left="360" w:firstLine="360"/>
        <w:rPr>
          <w:rFonts w:ascii="Arial" w:hAnsi="Arial"/>
          <w:bCs/>
        </w:rPr>
      </w:pPr>
    </w:p>
    <w:p w14:paraId="76CD7A7E" w14:textId="77777777" w:rsidR="00B40CC9" w:rsidRPr="00C91A01" w:rsidRDefault="0088217A">
      <w:pPr>
        <w:ind w:left="360" w:firstLine="360"/>
        <w:rPr>
          <w:rFonts w:ascii="Arial" w:hAnsi="Arial"/>
          <w:bCs/>
        </w:rPr>
      </w:pPr>
      <w:r w:rsidRPr="00C91A01">
        <w:rPr>
          <w:rFonts w:ascii="Arial" w:hAnsi="Arial"/>
          <w:bCs/>
        </w:rPr>
        <w:t>APRIL/</w:t>
      </w:r>
      <w:r w:rsidR="00B40CC9" w:rsidRPr="00C91A01">
        <w:rPr>
          <w:rFonts w:ascii="Arial" w:hAnsi="Arial"/>
          <w:bCs/>
        </w:rPr>
        <w:t>MAY</w:t>
      </w:r>
    </w:p>
    <w:p w14:paraId="43E132DA" w14:textId="77777777" w:rsidR="00B40CC9" w:rsidRPr="00C91A01" w:rsidRDefault="00D62552">
      <w:pPr>
        <w:ind w:left="360" w:firstLine="360"/>
        <w:rPr>
          <w:rFonts w:ascii="Arial" w:hAnsi="Arial"/>
          <w:bCs/>
        </w:rPr>
      </w:pPr>
      <w:r w:rsidRPr="00C91A01">
        <w:rPr>
          <w:rFonts w:ascii="Arial" w:hAnsi="Arial"/>
          <w:bCs/>
        </w:rPr>
        <w:t>Executive Council and Advisory Board Meeting</w:t>
      </w:r>
    </w:p>
    <w:p w14:paraId="3168B16F" w14:textId="77777777" w:rsidR="00B40CC9" w:rsidRPr="00C91A01" w:rsidRDefault="00B40CC9">
      <w:pPr>
        <w:ind w:left="360" w:firstLine="360"/>
        <w:rPr>
          <w:rFonts w:ascii="Arial" w:hAnsi="Arial"/>
          <w:bCs/>
        </w:rPr>
      </w:pPr>
      <w:r w:rsidRPr="00C91A01">
        <w:rPr>
          <w:rFonts w:ascii="Arial" w:hAnsi="Arial"/>
          <w:bCs/>
        </w:rPr>
        <w:t xml:space="preserve">National </w:t>
      </w:r>
      <w:r w:rsidR="00D61EDE" w:rsidRPr="00C91A01">
        <w:rPr>
          <w:rFonts w:ascii="Arial" w:hAnsi="Arial"/>
          <w:bCs/>
        </w:rPr>
        <w:t xml:space="preserve">leadership </w:t>
      </w:r>
      <w:r w:rsidR="0088217A" w:rsidRPr="00C91A01">
        <w:rPr>
          <w:rFonts w:ascii="Arial" w:hAnsi="Arial"/>
          <w:bCs/>
        </w:rPr>
        <w:t xml:space="preserve">conference </w:t>
      </w:r>
      <w:r w:rsidRPr="00C91A01">
        <w:rPr>
          <w:rFonts w:ascii="Arial" w:hAnsi="Arial"/>
          <w:bCs/>
        </w:rPr>
        <w:t>fees</w:t>
      </w:r>
    </w:p>
    <w:p w14:paraId="186BB9CE" w14:textId="77777777" w:rsidR="00B40CC9" w:rsidRPr="00C91A01" w:rsidRDefault="00B40CC9">
      <w:pPr>
        <w:ind w:left="360" w:firstLine="360"/>
        <w:rPr>
          <w:rFonts w:ascii="Arial" w:hAnsi="Arial"/>
          <w:bCs/>
        </w:rPr>
      </w:pPr>
    </w:p>
    <w:p w14:paraId="77C3DC70" w14:textId="77777777" w:rsidR="00B40CC9" w:rsidRPr="00C91A01" w:rsidRDefault="00B40CC9">
      <w:pPr>
        <w:ind w:left="360" w:firstLine="360"/>
        <w:rPr>
          <w:rFonts w:ascii="Arial" w:hAnsi="Arial"/>
          <w:bCs/>
        </w:rPr>
      </w:pPr>
      <w:r w:rsidRPr="00C91A01">
        <w:rPr>
          <w:rFonts w:ascii="Arial" w:hAnsi="Arial"/>
          <w:bCs/>
        </w:rPr>
        <w:t>JULY/AUGUST</w:t>
      </w:r>
    </w:p>
    <w:p w14:paraId="2FECB544" w14:textId="77777777" w:rsidR="00B40CC9" w:rsidRPr="00C91A01" w:rsidRDefault="00B40CC9">
      <w:pPr>
        <w:ind w:left="360" w:firstLine="360"/>
        <w:rPr>
          <w:rFonts w:ascii="Arial" w:hAnsi="Arial"/>
          <w:bCs/>
        </w:rPr>
      </w:pPr>
      <w:r w:rsidRPr="00C91A01">
        <w:rPr>
          <w:rFonts w:ascii="Arial" w:hAnsi="Arial"/>
          <w:bCs/>
        </w:rPr>
        <w:t xml:space="preserve">National </w:t>
      </w:r>
      <w:r w:rsidR="0056193F" w:rsidRPr="00C91A01">
        <w:rPr>
          <w:rFonts w:ascii="Arial" w:hAnsi="Arial"/>
          <w:bCs/>
        </w:rPr>
        <w:t>Leadership C</w:t>
      </w:r>
      <w:r w:rsidR="0088217A" w:rsidRPr="00C91A01">
        <w:rPr>
          <w:rFonts w:ascii="Arial" w:hAnsi="Arial"/>
          <w:bCs/>
        </w:rPr>
        <w:t>onference</w:t>
      </w:r>
    </w:p>
    <w:p w14:paraId="26F2BFDB" w14:textId="77777777" w:rsidR="00B40CC9" w:rsidRPr="00C91A01" w:rsidRDefault="00B40CC9">
      <w:pPr>
        <w:pStyle w:val="Heading2"/>
        <w:rPr>
          <w:rFonts w:cs="Arial"/>
          <w:b w:val="0"/>
          <w:bCs/>
        </w:rPr>
      </w:pPr>
      <w:r w:rsidRPr="00C91A01">
        <w:br w:type="page"/>
      </w:r>
    </w:p>
    <w:p w14:paraId="49B6F958" w14:textId="77777777" w:rsidR="003D5A1C" w:rsidRPr="00C91A01" w:rsidRDefault="003D5A1C" w:rsidP="003D5A1C">
      <w:pPr>
        <w:pStyle w:val="Heading2"/>
      </w:pPr>
      <w:r w:rsidRPr="00C91A01">
        <w:lastRenderedPageBreak/>
        <w:t>IV. INTERN POSITION</w:t>
      </w:r>
    </w:p>
    <w:p w14:paraId="0B887512" w14:textId="77777777" w:rsidR="003D5A1C" w:rsidRPr="00C91A01" w:rsidRDefault="003D5A1C" w:rsidP="003D5A1C">
      <w:pPr>
        <w:rPr>
          <w:rFonts w:ascii="Arial" w:hAnsi="Arial" w:cs="Arial"/>
          <w:b/>
          <w:bCs/>
        </w:rPr>
      </w:pPr>
    </w:p>
    <w:p w14:paraId="0CFFEDB0" w14:textId="77777777" w:rsidR="003D5A1C" w:rsidRPr="00C91A01" w:rsidRDefault="003D5A1C" w:rsidP="003D5A1C">
      <w:pPr>
        <w:rPr>
          <w:rFonts w:ascii="Arial" w:hAnsi="Arial" w:cs="Arial"/>
        </w:rPr>
      </w:pPr>
      <w:r w:rsidRPr="00C91A01">
        <w:rPr>
          <w:rFonts w:ascii="Arial" w:hAnsi="Arial" w:cs="Arial"/>
        </w:rPr>
        <w:t>Purpose:</w:t>
      </w:r>
      <w:r w:rsidRPr="00C91A01">
        <w:rPr>
          <w:rFonts w:ascii="Arial" w:hAnsi="Arial" w:cs="Arial"/>
          <w:b/>
          <w:bCs/>
        </w:rPr>
        <w:t xml:space="preserve">  </w:t>
      </w:r>
      <w:r w:rsidRPr="00C91A01">
        <w:rPr>
          <w:rFonts w:ascii="Arial" w:hAnsi="Arial" w:cs="Arial"/>
        </w:rPr>
        <w:t>To provide administrative career preparation opportunities for pa</w:t>
      </w:r>
      <w:r w:rsidR="00E2228F" w:rsidRPr="00C91A01">
        <w:rPr>
          <w:rFonts w:ascii="Arial" w:hAnsi="Arial" w:cs="Arial"/>
        </w:rPr>
        <w:t xml:space="preserve">st national officer candidates </w:t>
      </w:r>
      <w:r w:rsidRPr="00C91A01">
        <w:rPr>
          <w:rFonts w:ascii="Arial" w:hAnsi="Arial" w:cs="Arial"/>
        </w:rPr>
        <w:t>and to increase management resources for conducting FCCLA regional, state, or national business. This individual will not serve on the FCCLA State Executive Council nor supplant any designated elected officer duties.</w:t>
      </w:r>
    </w:p>
    <w:p w14:paraId="514E2A9D" w14:textId="77777777" w:rsidR="003D5A1C" w:rsidRPr="00C91A01" w:rsidRDefault="003D5A1C" w:rsidP="003D5A1C">
      <w:pPr>
        <w:rPr>
          <w:rFonts w:ascii="Arial" w:hAnsi="Arial" w:cs="Arial"/>
        </w:rPr>
      </w:pPr>
    </w:p>
    <w:p w14:paraId="3EC5B349" w14:textId="77777777" w:rsidR="003D5A1C" w:rsidRPr="00C91A01" w:rsidRDefault="003D5A1C" w:rsidP="003D5A1C">
      <w:pPr>
        <w:rPr>
          <w:rFonts w:ascii="Arial" w:hAnsi="Arial" w:cs="Arial"/>
        </w:rPr>
      </w:pPr>
      <w:r w:rsidRPr="00C91A01">
        <w:rPr>
          <w:rFonts w:ascii="Arial" w:hAnsi="Arial" w:cs="Arial"/>
        </w:rPr>
        <w:t>Qualifications:</w:t>
      </w:r>
    </w:p>
    <w:p w14:paraId="417BC0BA" w14:textId="77777777" w:rsidR="003D5A1C" w:rsidRPr="00C91A01" w:rsidRDefault="003D5A1C" w:rsidP="00BA10DB">
      <w:pPr>
        <w:numPr>
          <w:ilvl w:val="0"/>
          <w:numId w:val="17"/>
        </w:numPr>
        <w:rPr>
          <w:rFonts w:ascii="Arial" w:hAnsi="Arial" w:cs="Arial"/>
        </w:rPr>
      </w:pPr>
      <w:r w:rsidRPr="00C91A01">
        <w:rPr>
          <w:rFonts w:ascii="Arial" w:hAnsi="Arial" w:cs="Arial"/>
        </w:rPr>
        <w:t>Administrative Interns must have completed the process of running for national office.</w:t>
      </w:r>
    </w:p>
    <w:p w14:paraId="439D64CE" w14:textId="17A76B0E" w:rsidR="003D5A1C" w:rsidRPr="00C91A01" w:rsidRDefault="003D5A1C" w:rsidP="00BA10DB">
      <w:pPr>
        <w:numPr>
          <w:ilvl w:val="0"/>
          <w:numId w:val="17"/>
        </w:numPr>
        <w:rPr>
          <w:rFonts w:ascii="Arial" w:hAnsi="Arial" w:cs="Arial"/>
        </w:rPr>
      </w:pPr>
      <w:r w:rsidRPr="00C91A01">
        <w:rPr>
          <w:rFonts w:ascii="Arial" w:hAnsi="Arial" w:cs="Arial"/>
        </w:rPr>
        <w:t xml:space="preserve">Be endorsed by the State </w:t>
      </w:r>
      <w:r w:rsidR="00A40775">
        <w:rPr>
          <w:rFonts w:ascii="Arial" w:hAnsi="Arial" w:cs="Arial"/>
        </w:rPr>
        <w:t>Staff</w:t>
      </w:r>
      <w:r w:rsidRPr="00C91A01">
        <w:rPr>
          <w:rFonts w:ascii="Arial" w:hAnsi="Arial" w:cs="Arial"/>
        </w:rPr>
        <w:t xml:space="preserve"> team and have submitted a program of work for their activities in the year they would serve as an intern.</w:t>
      </w:r>
    </w:p>
    <w:p w14:paraId="08310662" w14:textId="77777777" w:rsidR="003D5A1C" w:rsidRPr="005A5423" w:rsidRDefault="003D5A1C" w:rsidP="003D5A1C">
      <w:pPr>
        <w:rPr>
          <w:rFonts w:ascii="Arial" w:hAnsi="Arial" w:cs="Arial"/>
          <w:highlight w:val="yellow"/>
        </w:rPr>
      </w:pPr>
    </w:p>
    <w:p w14:paraId="5BCEA562" w14:textId="77777777" w:rsidR="003D5A1C" w:rsidRPr="00A40775" w:rsidRDefault="003D5A1C" w:rsidP="003D5A1C">
      <w:pPr>
        <w:rPr>
          <w:rFonts w:ascii="Arial" w:hAnsi="Arial" w:cs="Arial"/>
        </w:rPr>
      </w:pPr>
      <w:r w:rsidRPr="00A40775">
        <w:rPr>
          <w:rFonts w:ascii="Arial" w:hAnsi="Arial" w:cs="Arial"/>
        </w:rPr>
        <w:t xml:space="preserve">Duties:  </w:t>
      </w:r>
    </w:p>
    <w:p w14:paraId="21AB7AE4" w14:textId="77777777" w:rsidR="003D5A1C" w:rsidRPr="00A40775" w:rsidRDefault="003D5A1C" w:rsidP="003D5A1C">
      <w:pPr>
        <w:ind w:left="720"/>
        <w:rPr>
          <w:rFonts w:ascii="Arial" w:hAnsi="Arial" w:cs="Arial"/>
        </w:rPr>
      </w:pPr>
      <w:r w:rsidRPr="00A40775">
        <w:rPr>
          <w:rFonts w:ascii="Arial" w:hAnsi="Arial" w:cs="Arial"/>
        </w:rPr>
        <w:t>Duties and tasks shall facilitate a variety of career options such as teaching, business administration, journalism, media, etc. They shall also address current concerns of Washington FCCLA. Possible duties are listed below but this is not an all-inclusive list.</w:t>
      </w:r>
    </w:p>
    <w:p w14:paraId="4A9651F2" w14:textId="77777777" w:rsidR="003D5A1C" w:rsidRPr="00A40775" w:rsidRDefault="003D5A1C" w:rsidP="00BA10DB">
      <w:pPr>
        <w:numPr>
          <w:ilvl w:val="0"/>
          <w:numId w:val="18"/>
        </w:numPr>
        <w:rPr>
          <w:rFonts w:ascii="Arial" w:hAnsi="Arial" w:cs="Arial"/>
        </w:rPr>
      </w:pPr>
      <w:r w:rsidRPr="00A40775">
        <w:rPr>
          <w:rFonts w:ascii="Arial" w:hAnsi="Arial" w:cs="Arial"/>
        </w:rPr>
        <w:t>Act as an Administrative Intern to the State Association.</w:t>
      </w:r>
    </w:p>
    <w:p w14:paraId="03D297F2" w14:textId="77777777" w:rsidR="003D5A1C" w:rsidRPr="00A40775" w:rsidRDefault="003D5A1C" w:rsidP="00BA10DB">
      <w:pPr>
        <w:numPr>
          <w:ilvl w:val="0"/>
          <w:numId w:val="18"/>
        </w:numPr>
        <w:rPr>
          <w:rFonts w:ascii="Arial" w:hAnsi="Arial" w:cs="Arial"/>
        </w:rPr>
      </w:pPr>
      <w:r w:rsidRPr="00A40775">
        <w:rPr>
          <w:rFonts w:ascii="Arial" w:hAnsi="Arial" w:cs="Arial"/>
        </w:rPr>
        <w:t>Assist regions that have only one State Officer during a given year with planning/implementing regional activities such as regional meetings, STAR Events, etc. assuming travel time/costs are reasonable and approved by the State Adviser.</w:t>
      </w:r>
    </w:p>
    <w:p w14:paraId="411BC906" w14:textId="77777777" w:rsidR="003D5A1C" w:rsidRPr="00A40775" w:rsidRDefault="003D5A1C" w:rsidP="00BA10DB">
      <w:pPr>
        <w:numPr>
          <w:ilvl w:val="0"/>
          <w:numId w:val="18"/>
        </w:numPr>
        <w:rPr>
          <w:rFonts w:ascii="Arial" w:hAnsi="Arial" w:cs="Arial"/>
        </w:rPr>
      </w:pPr>
      <w:r w:rsidRPr="00A40775">
        <w:rPr>
          <w:rFonts w:ascii="Arial" w:hAnsi="Arial" w:cs="Arial"/>
        </w:rPr>
        <w:t xml:space="preserve">In conjunction with State Advisers, seek out opportunities for ongoing funding for the State Association. </w:t>
      </w:r>
    </w:p>
    <w:p w14:paraId="61FBC82A" w14:textId="77777777" w:rsidR="003D5A1C" w:rsidRPr="005A5423" w:rsidRDefault="003D5A1C" w:rsidP="003D5A1C">
      <w:pPr>
        <w:rPr>
          <w:rFonts w:ascii="Arial" w:hAnsi="Arial" w:cs="Arial"/>
          <w:highlight w:val="yellow"/>
        </w:rPr>
      </w:pPr>
    </w:p>
    <w:p w14:paraId="133ADD0F" w14:textId="77777777" w:rsidR="003D5A1C" w:rsidRPr="00571100" w:rsidRDefault="003D5A1C" w:rsidP="003D5A1C">
      <w:pPr>
        <w:rPr>
          <w:rFonts w:ascii="Arial" w:hAnsi="Arial" w:cs="Arial"/>
        </w:rPr>
      </w:pPr>
      <w:r w:rsidRPr="00571100">
        <w:rPr>
          <w:rFonts w:ascii="Arial" w:hAnsi="Arial" w:cs="Arial"/>
        </w:rPr>
        <w:t>Process:</w:t>
      </w:r>
    </w:p>
    <w:p w14:paraId="543F4E35" w14:textId="77777777" w:rsidR="003D5A1C" w:rsidRPr="00571100" w:rsidRDefault="003D5A1C" w:rsidP="003D5A1C">
      <w:pPr>
        <w:ind w:left="432"/>
        <w:rPr>
          <w:rFonts w:ascii="Arial" w:hAnsi="Arial" w:cs="Arial"/>
        </w:rPr>
      </w:pPr>
      <w:r w:rsidRPr="00571100">
        <w:rPr>
          <w:rFonts w:ascii="Arial" w:hAnsi="Arial" w:cs="Arial"/>
        </w:rPr>
        <w:t>Position would be by application only. The decision would be that of the State Adviser.  Application will include a statement as to how this would contribute to the educational plan and career path of the applicant.  Interns might receive work-study employment or college credit in a variety of ways. Work could serve as a project for various classes. Secondary students might also use this as a career path project leading toward the culminating project required for graduation. They might also receive independent study credits at the secondary leve</w:t>
      </w:r>
      <w:r w:rsidR="00BD1184" w:rsidRPr="00571100">
        <w:rPr>
          <w:rFonts w:ascii="Arial" w:hAnsi="Arial" w:cs="Arial"/>
        </w:rPr>
        <w:t>l or articulated credit at post-</w:t>
      </w:r>
      <w:r w:rsidRPr="00571100">
        <w:rPr>
          <w:rFonts w:ascii="Arial" w:hAnsi="Arial" w:cs="Arial"/>
        </w:rPr>
        <w:t>secondary institutions.</w:t>
      </w:r>
    </w:p>
    <w:p w14:paraId="1BA82537" w14:textId="77777777" w:rsidR="003D5A1C" w:rsidRPr="00571100" w:rsidRDefault="003D5A1C" w:rsidP="003D5A1C">
      <w:pPr>
        <w:ind w:left="432"/>
        <w:rPr>
          <w:rFonts w:ascii="Arial" w:hAnsi="Arial" w:cs="Arial"/>
        </w:rPr>
      </w:pPr>
      <w:r w:rsidRPr="00571100">
        <w:rPr>
          <w:rFonts w:ascii="Arial" w:hAnsi="Arial" w:cs="Arial"/>
        </w:rPr>
        <w:t>In addition to those listed above, intern assignments could range from creating and/or presenting workshops or workshop materials needed by others, conduct research, draft proposals, financial management, officer training, publications and PR and state meeting duties. Interns are expected to adhere to all rules and expectations that apply to State Officers. Collegiate status interns may travel alone.</w:t>
      </w:r>
    </w:p>
    <w:p w14:paraId="1CA88048" w14:textId="77777777" w:rsidR="003D5A1C" w:rsidRPr="005A5423" w:rsidRDefault="003D5A1C" w:rsidP="003D5A1C">
      <w:pPr>
        <w:rPr>
          <w:highlight w:val="yellow"/>
        </w:rPr>
      </w:pPr>
    </w:p>
    <w:p w14:paraId="074E00B5" w14:textId="77777777" w:rsidR="00B40CC9" w:rsidRPr="005A5423" w:rsidRDefault="00B40CC9">
      <w:pPr>
        <w:rPr>
          <w:highlight w:val="yellow"/>
        </w:rPr>
      </w:pPr>
    </w:p>
    <w:p w14:paraId="567DDC38" w14:textId="77777777" w:rsidR="00B40CC9" w:rsidRPr="005A5423" w:rsidRDefault="00B40CC9">
      <w:pPr>
        <w:pStyle w:val="Header"/>
        <w:tabs>
          <w:tab w:val="clear" w:pos="4320"/>
          <w:tab w:val="clear" w:pos="8640"/>
        </w:tabs>
        <w:rPr>
          <w:highlight w:val="yellow"/>
        </w:rPr>
      </w:pPr>
    </w:p>
    <w:p w14:paraId="35764096" w14:textId="77777777" w:rsidR="00B40CC9" w:rsidRPr="00571100" w:rsidRDefault="00B40CC9">
      <w:pPr>
        <w:pStyle w:val="Heading2"/>
      </w:pPr>
      <w:r w:rsidRPr="00571100">
        <w:lastRenderedPageBreak/>
        <w:t>V.</w:t>
      </w:r>
      <w:r w:rsidRPr="00571100">
        <w:tab/>
        <w:t>MEETINGS</w:t>
      </w:r>
    </w:p>
    <w:p w14:paraId="14989815" w14:textId="77777777" w:rsidR="00B40CC9" w:rsidRPr="00571100" w:rsidRDefault="00B40CC9">
      <w:pPr>
        <w:ind w:left="486" w:hanging="486"/>
        <w:rPr>
          <w:rFonts w:ascii="Arial" w:hAnsi="Arial"/>
          <w:bCs/>
        </w:rPr>
      </w:pPr>
    </w:p>
    <w:p w14:paraId="3D0F0C16" w14:textId="77777777" w:rsidR="00B40CC9" w:rsidRPr="00571100" w:rsidRDefault="00B40CC9">
      <w:pPr>
        <w:ind w:left="720" w:hanging="360"/>
        <w:rPr>
          <w:rFonts w:ascii="Arial" w:hAnsi="Arial"/>
          <w:bCs/>
        </w:rPr>
      </w:pPr>
      <w:r w:rsidRPr="00571100">
        <w:rPr>
          <w:rFonts w:ascii="Arial" w:hAnsi="Arial"/>
          <w:bCs/>
        </w:rPr>
        <w:t>A.</w:t>
      </w:r>
      <w:r w:rsidRPr="00571100">
        <w:rPr>
          <w:rFonts w:ascii="Arial" w:hAnsi="Arial"/>
          <w:bCs/>
        </w:rPr>
        <w:tab/>
      </w:r>
      <w:r w:rsidR="00AE3BDB" w:rsidRPr="00571100">
        <w:rPr>
          <w:rFonts w:ascii="Arial" w:hAnsi="Arial"/>
          <w:bCs/>
        </w:rPr>
        <w:t xml:space="preserve">Fall </w:t>
      </w:r>
      <w:r w:rsidRPr="00571100">
        <w:rPr>
          <w:rFonts w:ascii="Arial" w:hAnsi="Arial"/>
          <w:bCs/>
        </w:rPr>
        <w:t>Regional meeting</w:t>
      </w:r>
    </w:p>
    <w:p w14:paraId="054F7326" w14:textId="77777777" w:rsidR="00B40CC9" w:rsidRPr="00571100" w:rsidRDefault="00B40CC9">
      <w:pPr>
        <w:ind w:left="486" w:hanging="486"/>
        <w:rPr>
          <w:rFonts w:ascii="Arial" w:hAnsi="Arial"/>
          <w:bCs/>
        </w:rPr>
      </w:pPr>
    </w:p>
    <w:p w14:paraId="54013366" w14:textId="77777777" w:rsidR="00B40CC9" w:rsidRPr="00571100" w:rsidRDefault="00B40CC9">
      <w:pPr>
        <w:ind w:left="1080" w:hanging="360"/>
        <w:rPr>
          <w:rFonts w:ascii="Arial" w:hAnsi="Arial"/>
          <w:bCs/>
        </w:rPr>
      </w:pPr>
      <w:r w:rsidRPr="00571100">
        <w:rPr>
          <w:rFonts w:ascii="Arial" w:hAnsi="Arial"/>
          <w:bCs/>
        </w:rPr>
        <w:t>1.</w:t>
      </w:r>
      <w:r w:rsidRPr="00571100">
        <w:rPr>
          <w:rFonts w:ascii="Arial" w:hAnsi="Arial"/>
          <w:bCs/>
        </w:rPr>
        <w:tab/>
        <w:t>Purposes:</w:t>
      </w:r>
    </w:p>
    <w:p w14:paraId="4D1DAB8B" w14:textId="77777777" w:rsidR="00B40CC9" w:rsidRPr="00571100" w:rsidRDefault="00B40CC9">
      <w:pPr>
        <w:ind w:left="486" w:hanging="486"/>
        <w:rPr>
          <w:rFonts w:ascii="Arial" w:hAnsi="Arial"/>
          <w:bCs/>
        </w:rPr>
      </w:pPr>
    </w:p>
    <w:p w14:paraId="064AC506" w14:textId="77777777" w:rsidR="00B40CC9" w:rsidRPr="00571100" w:rsidRDefault="00B40CC9">
      <w:pPr>
        <w:ind w:left="1440" w:hanging="360"/>
        <w:rPr>
          <w:rFonts w:ascii="Arial" w:hAnsi="Arial"/>
          <w:bCs/>
        </w:rPr>
      </w:pPr>
      <w:r w:rsidRPr="00571100">
        <w:rPr>
          <w:rFonts w:ascii="Arial" w:hAnsi="Arial"/>
          <w:bCs/>
        </w:rPr>
        <w:t>a.</w:t>
      </w:r>
      <w:r w:rsidRPr="00571100">
        <w:rPr>
          <w:rFonts w:ascii="Arial" w:hAnsi="Arial"/>
          <w:bCs/>
        </w:rPr>
        <w:tab/>
        <w:t>To help members become acquainted with FCCLA.</w:t>
      </w:r>
    </w:p>
    <w:p w14:paraId="7D751C44" w14:textId="77777777" w:rsidR="00B40CC9" w:rsidRPr="00571100" w:rsidRDefault="00B40CC9">
      <w:pPr>
        <w:ind w:left="1440" w:hanging="360"/>
        <w:rPr>
          <w:rFonts w:ascii="Arial" w:hAnsi="Arial"/>
          <w:bCs/>
        </w:rPr>
      </w:pPr>
    </w:p>
    <w:p w14:paraId="10CA5989" w14:textId="77777777" w:rsidR="00B40CC9" w:rsidRPr="00571100" w:rsidRDefault="00B40CC9">
      <w:pPr>
        <w:ind w:left="1440" w:hanging="360"/>
        <w:rPr>
          <w:rFonts w:ascii="Arial" w:hAnsi="Arial"/>
          <w:bCs/>
        </w:rPr>
      </w:pPr>
      <w:r w:rsidRPr="00571100">
        <w:rPr>
          <w:rFonts w:ascii="Arial" w:hAnsi="Arial"/>
          <w:bCs/>
        </w:rPr>
        <w:t>b.</w:t>
      </w:r>
      <w:r w:rsidRPr="00571100">
        <w:rPr>
          <w:rFonts w:ascii="Arial" w:hAnsi="Arial"/>
          <w:bCs/>
        </w:rPr>
        <w:tab/>
        <w:t>To facilitate the exchange of FCCLA suggestions for strengthening chapters' program of work.</w:t>
      </w:r>
    </w:p>
    <w:p w14:paraId="3DD9A7EC" w14:textId="77777777" w:rsidR="00B40CC9" w:rsidRPr="00571100" w:rsidRDefault="00B40CC9">
      <w:pPr>
        <w:ind w:left="1440" w:hanging="360"/>
        <w:rPr>
          <w:rFonts w:ascii="Arial" w:hAnsi="Arial"/>
          <w:bCs/>
        </w:rPr>
      </w:pPr>
    </w:p>
    <w:p w14:paraId="620BE9B1" w14:textId="77777777" w:rsidR="00B40CC9" w:rsidRPr="00571100" w:rsidRDefault="00B40CC9">
      <w:pPr>
        <w:ind w:left="1440" w:hanging="360"/>
        <w:rPr>
          <w:rFonts w:ascii="Arial" w:hAnsi="Arial"/>
          <w:bCs/>
        </w:rPr>
      </w:pPr>
      <w:r w:rsidRPr="00571100">
        <w:rPr>
          <w:rFonts w:ascii="Arial" w:hAnsi="Arial"/>
          <w:bCs/>
        </w:rPr>
        <w:t>c.</w:t>
      </w:r>
      <w:r w:rsidRPr="00571100">
        <w:rPr>
          <w:rFonts w:ascii="Arial" w:hAnsi="Arial"/>
          <w:bCs/>
        </w:rPr>
        <w:tab/>
        <w:t>To provide opportunities for FCCLA members to become acquainted with each other.</w:t>
      </w:r>
    </w:p>
    <w:p w14:paraId="7E1106C9" w14:textId="77777777" w:rsidR="00B40CC9" w:rsidRPr="00571100" w:rsidRDefault="00B40CC9">
      <w:pPr>
        <w:ind w:left="1440" w:hanging="360"/>
        <w:rPr>
          <w:rFonts w:ascii="Arial" w:hAnsi="Arial"/>
          <w:bCs/>
        </w:rPr>
      </w:pPr>
    </w:p>
    <w:p w14:paraId="6E3E44E7" w14:textId="77777777" w:rsidR="00B40CC9" w:rsidRPr="00571100" w:rsidRDefault="00B40CC9">
      <w:pPr>
        <w:ind w:left="1440" w:hanging="360"/>
        <w:rPr>
          <w:rFonts w:ascii="Arial" w:hAnsi="Arial"/>
          <w:bCs/>
        </w:rPr>
      </w:pPr>
      <w:r w:rsidRPr="00571100">
        <w:rPr>
          <w:rFonts w:ascii="Arial" w:hAnsi="Arial"/>
          <w:bCs/>
        </w:rPr>
        <w:t>d.</w:t>
      </w:r>
      <w:r w:rsidRPr="00571100">
        <w:rPr>
          <w:rFonts w:ascii="Arial" w:hAnsi="Arial"/>
          <w:bCs/>
        </w:rPr>
        <w:tab/>
        <w:t>To conduct official business.</w:t>
      </w:r>
    </w:p>
    <w:p w14:paraId="65E643BB" w14:textId="77777777" w:rsidR="00B40CC9" w:rsidRPr="00571100" w:rsidRDefault="00B40CC9">
      <w:pPr>
        <w:ind w:left="2160" w:hanging="432"/>
        <w:rPr>
          <w:rFonts w:ascii="Arial" w:hAnsi="Arial"/>
          <w:bCs/>
        </w:rPr>
      </w:pPr>
    </w:p>
    <w:p w14:paraId="4DC159D7" w14:textId="6CF251D0" w:rsidR="00B40CC9" w:rsidRPr="00285231" w:rsidRDefault="00B40CC9">
      <w:pPr>
        <w:ind w:left="1080" w:hanging="342"/>
        <w:rPr>
          <w:rFonts w:ascii="Arial" w:hAnsi="Arial"/>
          <w:bCs/>
        </w:rPr>
      </w:pPr>
      <w:r w:rsidRPr="00285231">
        <w:rPr>
          <w:rFonts w:ascii="Arial" w:hAnsi="Arial"/>
          <w:bCs/>
        </w:rPr>
        <w:t>2.</w:t>
      </w:r>
      <w:r w:rsidRPr="00285231">
        <w:rPr>
          <w:rFonts w:ascii="Arial" w:hAnsi="Arial"/>
          <w:bCs/>
        </w:rPr>
        <w:tab/>
        <w:t xml:space="preserve">Officers and advisers responsible for meeting:  </w:t>
      </w:r>
      <w:r w:rsidR="00571100" w:rsidRPr="00285231">
        <w:rPr>
          <w:rFonts w:ascii="Arial" w:hAnsi="Arial"/>
          <w:bCs/>
        </w:rPr>
        <w:t>State</w:t>
      </w:r>
      <w:r w:rsidR="00285231" w:rsidRPr="00285231">
        <w:rPr>
          <w:rFonts w:ascii="Arial" w:hAnsi="Arial"/>
          <w:bCs/>
        </w:rPr>
        <w:t xml:space="preserve"> Vice President of the Region, </w:t>
      </w:r>
      <w:r w:rsidRPr="00285231">
        <w:rPr>
          <w:rFonts w:ascii="Arial" w:hAnsi="Arial"/>
          <w:bCs/>
        </w:rPr>
        <w:t xml:space="preserve">with assistance from </w:t>
      </w:r>
      <w:r w:rsidR="00285231" w:rsidRPr="00285231">
        <w:rPr>
          <w:rFonts w:ascii="Arial" w:hAnsi="Arial"/>
          <w:bCs/>
        </w:rPr>
        <w:t>N</w:t>
      </w:r>
      <w:r w:rsidRPr="00285231">
        <w:rPr>
          <w:rFonts w:ascii="Arial" w:hAnsi="Arial"/>
          <w:bCs/>
        </w:rPr>
        <w:t xml:space="preserve">amed </w:t>
      </w:r>
      <w:r w:rsidR="00285231" w:rsidRPr="00285231">
        <w:rPr>
          <w:rFonts w:ascii="Arial" w:hAnsi="Arial"/>
          <w:bCs/>
        </w:rPr>
        <w:t>S</w:t>
      </w:r>
      <w:r w:rsidRPr="00285231">
        <w:rPr>
          <w:rFonts w:ascii="Arial" w:hAnsi="Arial"/>
          <w:bCs/>
        </w:rPr>
        <w:t xml:space="preserve">tate </w:t>
      </w:r>
      <w:r w:rsidR="00285231" w:rsidRPr="00285231">
        <w:rPr>
          <w:rFonts w:ascii="Arial" w:hAnsi="Arial"/>
          <w:bCs/>
        </w:rPr>
        <w:t>O</w:t>
      </w:r>
      <w:r w:rsidRPr="00285231">
        <w:rPr>
          <w:rFonts w:ascii="Arial" w:hAnsi="Arial"/>
          <w:bCs/>
        </w:rPr>
        <w:t>fficer,</w:t>
      </w:r>
      <w:r w:rsidR="00285231" w:rsidRPr="00285231">
        <w:rPr>
          <w:rFonts w:ascii="Arial" w:hAnsi="Arial"/>
          <w:bCs/>
        </w:rPr>
        <w:t xml:space="preserve"> and S</w:t>
      </w:r>
      <w:r w:rsidRPr="00285231">
        <w:rPr>
          <w:rFonts w:ascii="Arial" w:hAnsi="Arial"/>
          <w:bCs/>
        </w:rPr>
        <w:t xml:space="preserve">tate </w:t>
      </w:r>
      <w:r w:rsidR="00285231" w:rsidRPr="00285231">
        <w:rPr>
          <w:rFonts w:ascii="Arial" w:hAnsi="Arial"/>
          <w:bCs/>
        </w:rPr>
        <w:t>O</w:t>
      </w:r>
      <w:r w:rsidRPr="00285231">
        <w:rPr>
          <w:rFonts w:ascii="Arial" w:hAnsi="Arial"/>
          <w:bCs/>
        </w:rPr>
        <w:t xml:space="preserve">fficer </w:t>
      </w:r>
      <w:r w:rsidR="00285231" w:rsidRPr="00285231">
        <w:rPr>
          <w:rFonts w:ascii="Arial" w:hAnsi="Arial"/>
          <w:bCs/>
        </w:rPr>
        <w:t>A</w:t>
      </w:r>
      <w:r w:rsidRPr="00285231">
        <w:rPr>
          <w:rFonts w:ascii="Arial" w:hAnsi="Arial"/>
          <w:bCs/>
        </w:rPr>
        <w:t>dvisers.</w:t>
      </w:r>
    </w:p>
    <w:p w14:paraId="0DA05F15" w14:textId="77777777" w:rsidR="00B40CC9" w:rsidRPr="00285231" w:rsidRDefault="00B40CC9">
      <w:pPr>
        <w:ind w:left="486" w:hanging="486"/>
        <w:rPr>
          <w:rFonts w:ascii="Arial" w:hAnsi="Arial"/>
          <w:bCs/>
        </w:rPr>
      </w:pPr>
    </w:p>
    <w:p w14:paraId="5C6C512A" w14:textId="77777777" w:rsidR="00B40CC9" w:rsidRPr="00285231" w:rsidRDefault="00B40CC9">
      <w:pPr>
        <w:ind w:left="1080" w:hanging="342"/>
        <w:rPr>
          <w:rFonts w:ascii="Arial" w:hAnsi="Arial"/>
          <w:bCs/>
        </w:rPr>
      </w:pPr>
      <w:r w:rsidRPr="00285231">
        <w:rPr>
          <w:rFonts w:ascii="Arial" w:hAnsi="Arial"/>
          <w:bCs/>
        </w:rPr>
        <w:t>3.</w:t>
      </w:r>
      <w:r w:rsidRPr="00285231">
        <w:rPr>
          <w:rFonts w:ascii="Arial" w:hAnsi="Arial"/>
          <w:bCs/>
        </w:rPr>
        <w:tab/>
        <w:t>Who may attend: Number decided by regional meeting planners.</w:t>
      </w:r>
    </w:p>
    <w:p w14:paraId="42729C5D" w14:textId="77777777" w:rsidR="00AE3BDB" w:rsidRPr="005A5423" w:rsidRDefault="00AE3BDB" w:rsidP="00AE3BDB">
      <w:pPr>
        <w:rPr>
          <w:rFonts w:ascii="Arial" w:hAnsi="Arial"/>
          <w:bCs/>
          <w:highlight w:val="yellow"/>
        </w:rPr>
      </w:pPr>
    </w:p>
    <w:p w14:paraId="41E56909" w14:textId="77777777" w:rsidR="00AE3BDB" w:rsidRPr="00285231" w:rsidRDefault="00AE3BDB" w:rsidP="00AE3BDB">
      <w:pPr>
        <w:rPr>
          <w:rFonts w:ascii="Arial" w:hAnsi="Arial"/>
          <w:bCs/>
        </w:rPr>
      </w:pPr>
      <w:r w:rsidRPr="00285231">
        <w:rPr>
          <w:rFonts w:ascii="Arial" w:hAnsi="Arial"/>
          <w:bCs/>
        </w:rPr>
        <w:t xml:space="preserve">B. </w:t>
      </w:r>
      <w:r w:rsidRPr="00285231">
        <w:rPr>
          <w:rFonts w:ascii="Arial" w:hAnsi="Arial"/>
          <w:bCs/>
        </w:rPr>
        <w:tab/>
        <w:t>Regional STAR Events</w:t>
      </w:r>
    </w:p>
    <w:p w14:paraId="18FB6287" w14:textId="77777777" w:rsidR="00AE3BDB" w:rsidRPr="00285231" w:rsidRDefault="00AE3BDB" w:rsidP="00AE3BDB">
      <w:pPr>
        <w:rPr>
          <w:rFonts w:ascii="Arial" w:hAnsi="Arial"/>
          <w:bCs/>
        </w:rPr>
      </w:pPr>
    </w:p>
    <w:p w14:paraId="7EFF89DD" w14:textId="77777777" w:rsidR="00AE3BDB" w:rsidRPr="00285231" w:rsidRDefault="00AE3BDB" w:rsidP="00AE3BDB">
      <w:pPr>
        <w:ind w:left="1080" w:hanging="360"/>
        <w:rPr>
          <w:rFonts w:ascii="Arial" w:hAnsi="Arial"/>
          <w:bCs/>
        </w:rPr>
      </w:pPr>
      <w:r w:rsidRPr="00285231">
        <w:rPr>
          <w:rFonts w:ascii="Arial" w:hAnsi="Arial"/>
          <w:bCs/>
        </w:rPr>
        <w:t>1.</w:t>
      </w:r>
      <w:r w:rsidRPr="00285231">
        <w:rPr>
          <w:rFonts w:ascii="Arial" w:hAnsi="Arial"/>
          <w:bCs/>
        </w:rPr>
        <w:tab/>
        <w:t>Purposes:</w:t>
      </w:r>
    </w:p>
    <w:p w14:paraId="2C58E5A9" w14:textId="77777777" w:rsidR="00AE3BDB" w:rsidRPr="00285231" w:rsidRDefault="00AE3BDB" w:rsidP="00AE3BDB">
      <w:pPr>
        <w:ind w:left="918" w:firstLine="378"/>
        <w:rPr>
          <w:rFonts w:ascii="Arial" w:hAnsi="Arial"/>
          <w:bCs/>
        </w:rPr>
      </w:pPr>
    </w:p>
    <w:p w14:paraId="696F6054" w14:textId="77777777" w:rsidR="00AE3BDB" w:rsidRPr="00285231" w:rsidRDefault="00AE3BDB" w:rsidP="00AE3BDB">
      <w:pPr>
        <w:ind w:left="1440" w:hanging="360"/>
        <w:rPr>
          <w:rFonts w:ascii="Arial" w:hAnsi="Arial"/>
          <w:bCs/>
        </w:rPr>
      </w:pPr>
      <w:r w:rsidRPr="00285231">
        <w:rPr>
          <w:rFonts w:ascii="Arial" w:hAnsi="Arial"/>
          <w:bCs/>
        </w:rPr>
        <w:t xml:space="preserve">a. </w:t>
      </w:r>
      <w:r w:rsidRPr="00285231">
        <w:rPr>
          <w:rFonts w:ascii="Arial" w:hAnsi="Arial"/>
          <w:bCs/>
        </w:rPr>
        <w:tab/>
        <w:t>To provide the opportunity for all affiliated FCCLA members in that region to participate in STAR Events at the regional level.</w:t>
      </w:r>
    </w:p>
    <w:p w14:paraId="70CF71D8" w14:textId="77777777" w:rsidR="00AE3BDB" w:rsidRPr="00285231" w:rsidRDefault="00AE3BDB" w:rsidP="00AE3BDB">
      <w:pPr>
        <w:ind w:left="486" w:hanging="486"/>
        <w:rPr>
          <w:rFonts w:ascii="Arial" w:hAnsi="Arial"/>
          <w:bCs/>
        </w:rPr>
      </w:pPr>
    </w:p>
    <w:p w14:paraId="614F6AEC" w14:textId="0BBB8DFC" w:rsidR="00AE3BDB" w:rsidRPr="008332B0" w:rsidRDefault="00AE3BDB" w:rsidP="00AE3BDB">
      <w:pPr>
        <w:ind w:left="1440" w:hanging="360"/>
        <w:rPr>
          <w:rFonts w:ascii="Arial" w:hAnsi="Arial"/>
          <w:bCs/>
        </w:rPr>
      </w:pPr>
      <w:r w:rsidRPr="00285231">
        <w:rPr>
          <w:rFonts w:ascii="Arial" w:hAnsi="Arial"/>
          <w:bCs/>
        </w:rPr>
        <w:t>b.</w:t>
      </w:r>
      <w:r w:rsidRPr="00285231">
        <w:rPr>
          <w:rFonts w:ascii="Arial" w:hAnsi="Arial"/>
          <w:bCs/>
        </w:rPr>
        <w:tab/>
        <w:t xml:space="preserve">To recognize the effort chapters have made to work toward the </w:t>
      </w:r>
      <w:r w:rsidRPr="008332B0">
        <w:rPr>
          <w:rFonts w:ascii="Arial" w:hAnsi="Arial"/>
          <w:bCs/>
        </w:rPr>
        <w:t>objectives in the program of work, particularly as presented in the ST</w:t>
      </w:r>
      <w:r w:rsidR="00285231" w:rsidRPr="008332B0">
        <w:rPr>
          <w:rFonts w:ascii="Arial" w:hAnsi="Arial"/>
          <w:bCs/>
        </w:rPr>
        <w:t>AR</w:t>
      </w:r>
      <w:r w:rsidRPr="008332B0">
        <w:rPr>
          <w:rFonts w:ascii="Arial" w:hAnsi="Arial"/>
          <w:bCs/>
        </w:rPr>
        <w:t xml:space="preserve"> Events categories. </w:t>
      </w:r>
    </w:p>
    <w:p w14:paraId="3EC5B886" w14:textId="77777777" w:rsidR="00AE3BDB" w:rsidRPr="008332B0" w:rsidRDefault="00AE3BDB" w:rsidP="00AE3BDB">
      <w:pPr>
        <w:ind w:left="2160" w:hanging="432"/>
        <w:rPr>
          <w:rFonts w:ascii="Arial" w:hAnsi="Arial"/>
          <w:bCs/>
        </w:rPr>
      </w:pPr>
    </w:p>
    <w:p w14:paraId="4244CFE3" w14:textId="09981152" w:rsidR="00AE3BDB" w:rsidRPr="008332B0" w:rsidRDefault="00AE3BDB" w:rsidP="00AE3BDB">
      <w:pPr>
        <w:numPr>
          <w:ilvl w:val="0"/>
          <w:numId w:val="9"/>
        </w:numPr>
        <w:rPr>
          <w:rFonts w:ascii="Arial" w:hAnsi="Arial"/>
          <w:bCs/>
        </w:rPr>
      </w:pPr>
      <w:r w:rsidRPr="008332B0">
        <w:rPr>
          <w:rFonts w:ascii="Arial" w:hAnsi="Arial"/>
          <w:bCs/>
        </w:rPr>
        <w:t xml:space="preserve">Officers and advisers responsible for meeting:  </w:t>
      </w:r>
      <w:r w:rsidR="00285231" w:rsidRPr="008332B0">
        <w:rPr>
          <w:rFonts w:ascii="Arial" w:hAnsi="Arial"/>
          <w:bCs/>
        </w:rPr>
        <w:t>Named</w:t>
      </w:r>
      <w:r w:rsidR="008332B0" w:rsidRPr="008332B0">
        <w:rPr>
          <w:rFonts w:ascii="Arial" w:hAnsi="Arial"/>
          <w:bCs/>
        </w:rPr>
        <w:t xml:space="preserve"> State Officer in the Region, </w:t>
      </w:r>
      <w:r w:rsidRPr="008332B0">
        <w:rPr>
          <w:rFonts w:ascii="Arial" w:hAnsi="Arial"/>
          <w:bCs/>
        </w:rPr>
        <w:t xml:space="preserve">with assistance from </w:t>
      </w:r>
      <w:r w:rsidR="008332B0" w:rsidRPr="008332B0">
        <w:rPr>
          <w:rFonts w:ascii="Arial" w:hAnsi="Arial"/>
          <w:bCs/>
        </w:rPr>
        <w:t>State Vice President of the Region</w:t>
      </w:r>
      <w:r w:rsidRPr="008332B0">
        <w:rPr>
          <w:rFonts w:ascii="Arial" w:hAnsi="Arial"/>
          <w:bCs/>
        </w:rPr>
        <w:t xml:space="preserve">, </w:t>
      </w:r>
      <w:r w:rsidR="008332B0" w:rsidRPr="008332B0">
        <w:rPr>
          <w:rFonts w:ascii="Arial" w:hAnsi="Arial"/>
          <w:bCs/>
        </w:rPr>
        <w:t>and S</w:t>
      </w:r>
      <w:r w:rsidRPr="008332B0">
        <w:rPr>
          <w:rFonts w:ascii="Arial" w:hAnsi="Arial"/>
          <w:bCs/>
        </w:rPr>
        <w:t xml:space="preserve">tate </w:t>
      </w:r>
      <w:r w:rsidR="008332B0" w:rsidRPr="008332B0">
        <w:rPr>
          <w:rFonts w:ascii="Arial" w:hAnsi="Arial"/>
          <w:bCs/>
        </w:rPr>
        <w:t>O</w:t>
      </w:r>
      <w:r w:rsidRPr="008332B0">
        <w:rPr>
          <w:rFonts w:ascii="Arial" w:hAnsi="Arial"/>
          <w:bCs/>
        </w:rPr>
        <w:t xml:space="preserve">fficer </w:t>
      </w:r>
      <w:r w:rsidR="008332B0" w:rsidRPr="008332B0">
        <w:rPr>
          <w:rFonts w:ascii="Arial" w:hAnsi="Arial"/>
          <w:bCs/>
        </w:rPr>
        <w:t>A</w:t>
      </w:r>
      <w:r w:rsidRPr="008332B0">
        <w:rPr>
          <w:rFonts w:ascii="Arial" w:hAnsi="Arial"/>
          <w:bCs/>
        </w:rPr>
        <w:t>dvisers.</w:t>
      </w:r>
    </w:p>
    <w:p w14:paraId="64E7FDD2" w14:textId="77777777" w:rsidR="00AE3BDB" w:rsidRPr="008332B0" w:rsidRDefault="00AE3BDB" w:rsidP="00AE3BDB">
      <w:pPr>
        <w:ind w:left="720"/>
        <w:rPr>
          <w:rFonts w:ascii="Arial" w:hAnsi="Arial"/>
          <w:bCs/>
        </w:rPr>
      </w:pPr>
    </w:p>
    <w:p w14:paraId="330150A2" w14:textId="77777777" w:rsidR="00AE3BDB" w:rsidRPr="00162914" w:rsidRDefault="00AE3BDB" w:rsidP="00AE3BDB">
      <w:pPr>
        <w:ind w:left="1080" w:hanging="360"/>
        <w:rPr>
          <w:rFonts w:ascii="Arial" w:hAnsi="Arial"/>
          <w:bCs/>
        </w:rPr>
      </w:pPr>
      <w:r w:rsidRPr="00162914">
        <w:rPr>
          <w:rFonts w:ascii="Arial" w:hAnsi="Arial"/>
          <w:bCs/>
        </w:rPr>
        <w:t>3.</w:t>
      </w:r>
      <w:r w:rsidRPr="00162914">
        <w:rPr>
          <w:rFonts w:ascii="Arial" w:hAnsi="Arial"/>
          <w:bCs/>
        </w:rPr>
        <w:tab/>
        <w:t>Who may attend: All members of the chapter delegation eligible to attend the meeting.</w:t>
      </w:r>
    </w:p>
    <w:p w14:paraId="2E030D68" w14:textId="77777777" w:rsidR="00B40CC9" w:rsidRPr="00162914" w:rsidRDefault="00B40CC9" w:rsidP="00AA4685">
      <w:pPr>
        <w:rPr>
          <w:rFonts w:ascii="Arial" w:hAnsi="Arial"/>
          <w:bCs/>
        </w:rPr>
      </w:pPr>
    </w:p>
    <w:p w14:paraId="46261570" w14:textId="4BE7E0AC" w:rsidR="00B40CC9" w:rsidRPr="00162914" w:rsidRDefault="00AA4685">
      <w:pPr>
        <w:ind w:left="486" w:hanging="486"/>
        <w:rPr>
          <w:rFonts w:ascii="Arial" w:hAnsi="Arial"/>
          <w:bCs/>
        </w:rPr>
      </w:pPr>
      <w:r w:rsidRPr="00162914">
        <w:rPr>
          <w:rFonts w:ascii="Arial" w:hAnsi="Arial"/>
          <w:bCs/>
        </w:rPr>
        <w:t>C</w:t>
      </w:r>
      <w:r w:rsidR="00B40CC9" w:rsidRPr="00162914">
        <w:rPr>
          <w:rFonts w:ascii="Arial" w:hAnsi="Arial"/>
          <w:bCs/>
        </w:rPr>
        <w:t>.</w:t>
      </w:r>
      <w:r w:rsidR="00B40CC9" w:rsidRPr="00162914">
        <w:rPr>
          <w:rFonts w:ascii="Arial" w:hAnsi="Arial"/>
          <w:bCs/>
        </w:rPr>
        <w:tab/>
        <w:t>Spring</w:t>
      </w:r>
      <w:r w:rsidRPr="00162914">
        <w:rPr>
          <w:rFonts w:ascii="Arial" w:hAnsi="Arial"/>
          <w:bCs/>
        </w:rPr>
        <w:t xml:space="preserve"> Regional</w:t>
      </w:r>
      <w:r w:rsidR="00B40CC9" w:rsidRPr="00162914">
        <w:rPr>
          <w:rFonts w:ascii="Arial" w:hAnsi="Arial"/>
          <w:bCs/>
        </w:rPr>
        <w:t xml:space="preserve"> meeting</w:t>
      </w:r>
      <w:r w:rsidR="00AE3BDB" w:rsidRPr="00162914">
        <w:rPr>
          <w:rFonts w:ascii="Arial" w:hAnsi="Arial"/>
          <w:bCs/>
        </w:rPr>
        <w:t xml:space="preserve"> (first night of state </w:t>
      </w:r>
      <w:r w:rsidR="0056193F" w:rsidRPr="00162914">
        <w:rPr>
          <w:rFonts w:ascii="Arial" w:hAnsi="Arial"/>
          <w:bCs/>
        </w:rPr>
        <w:t xml:space="preserve">leadership </w:t>
      </w:r>
      <w:r w:rsidR="0088217A" w:rsidRPr="00162914">
        <w:rPr>
          <w:rFonts w:ascii="Arial" w:hAnsi="Arial"/>
          <w:bCs/>
        </w:rPr>
        <w:t>conference</w:t>
      </w:r>
      <w:r w:rsidR="00AE3BDB" w:rsidRPr="00162914">
        <w:rPr>
          <w:rFonts w:ascii="Arial" w:hAnsi="Arial"/>
          <w:bCs/>
        </w:rPr>
        <w:t>)</w:t>
      </w:r>
    </w:p>
    <w:p w14:paraId="3E114E8B" w14:textId="77777777" w:rsidR="00B40CC9" w:rsidRPr="00162914" w:rsidRDefault="00B40CC9">
      <w:pPr>
        <w:ind w:left="486" w:hanging="486"/>
        <w:rPr>
          <w:rFonts w:ascii="Arial" w:hAnsi="Arial"/>
          <w:bCs/>
        </w:rPr>
      </w:pPr>
    </w:p>
    <w:p w14:paraId="38FEF0B4" w14:textId="77777777" w:rsidR="00B40CC9" w:rsidRPr="00162914" w:rsidRDefault="00B40CC9">
      <w:pPr>
        <w:ind w:left="1080" w:hanging="360"/>
        <w:rPr>
          <w:rFonts w:ascii="Arial" w:hAnsi="Arial"/>
          <w:bCs/>
        </w:rPr>
      </w:pPr>
      <w:r w:rsidRPr="00162914">
        <w:rPr>
          <w:rFonts w:ascii="Arial" w:hAnsi="Arial"/>
          <w:bCs/>
        </w:rPr>
        <w:t>1.</w:t>
      </w:r>
      <w:r w:rsidRPr="00162914">
        <w:rPr>
          <w:rFonts w:ascii="Arial" w:hAnsi="Arial"/>
          <w:bCs/>
        </w:rPr>
        <w:tab/>
        <w:t>Purposes:</w:t>
      </w:r>
    </w:p>
    <w:p w14:paraId="27650ACD" w14:textId="77777777" w:rsidR="00B40CC9" w:rsidRPr="00162914" w:rsidRDefault="00B40CC9">
      <w:pPr>
        <w:ind w:left="918" w:firstLine="378"/>
        <w:rPr>
          <w:rFonts w:ascii="Arial" w:hAnsi="Arial"/>
          <w:bCs/>
        </w:rPr>
      </w:pPr>
    </w:p>
    <w:p w14:paraId="6A5C130B" w14:textId="1E3C49D5" w:rsidR="00B40CC9" w:rsidRPr="00162914" w:rsidRDefault="00B40CC9">
      <w:pPr>
        <w:ind w:left="1440" w:hanging="360"/>
        <w:rPr>
          <w:rFonts w:ascii="Arial" w:hAnsi="Arial"/>
          <w:bCs/>
        </w:rPr>
      </w:pPr>
      <w:r w:rsidRPr="00162914">
        <w:rPr>
          <w:rFonts w:ascii="Arial" w:hAnsi="Arial"/>
          <w:bCs/>
        </w:rPr>
        <w:t xml:space="preserve">a. </w:t>
      </w:r>
      <w:r w:rsidRPr="00162914">
        <w:rPr>
          <w:rFonts w:ascii="Arial" w:hAnsi="Arial"/>
          <w:bCs/>
        </w:rPr>
        <w:tab/>
        <w:t xml:space="preserve">To elect </w:t>
      </w:r>
      <w:r w:rsidR="000B21BF" w:rsidRPr="00162914">
        <w:rPr>
          <w:rFonts w:ascii="Arial" w:hAnsi="Arial"/>
          <w:bCs/>
        </w:rPr>
        <w:t>State O</w:t>
      </w:r>
      <w:r w:rsidRPr="00162914">
        <w:rPr>
          <w:rFonts w:ascii="Arial" w:hAnsi="Arial"/>
          <w:bCs/>
        </w:rPr>
        <w:t>fficers.</w:t>
      </w:r>
    </w:p>
    <w:p w14:paraId="69536C27" w14:textId="77777777" w:rsidR="00B40CC9" w:rsidRPr="00162914" w:rsidRDefault="00B40CC9">
      <w:pPr>
        <w:ind w:left="486" w:hanging="486"/>
        <w:rPr>
          <w:rFonts w:ascii="Arial" w:hAnsi="Arial"/>
          <w:bCs/>
        </w:rPr>
      </w:pPr>
    </w:p>
    <w:p w14:paraId="4069083B" w14:textId="77777777" w:rsidR="00B40CC9" w:rsidRPr="00162914" w:rsidRDefault="00B40CC9">
      <w:pPr>
        <w:ind w:left="1440" w:hanging="360"/>
        <w:rPr>
          <w:rFonts w:ascii="Arial" w:hAnsi="Arial"/>
          <w:bCs/>
        </w:rPr>
      </w:pPr>
      <w:r w:rsidRPr="00162914">
        <w:rPr>
          <w:rFonts w:ascii="Arial" w:hAnsi="Arial"/>
          <w:bCs/>
        </w:rPr>
        <w:lastRenderedPageBreak/>
        <w:t>b.</w:t>
      </w:r>
      <w:r w:rsidRPr="00162914">
        <w:rPr>
          <w:rFonts w:ascii="Arial" w:hAnsi="Arial"/>
          <w:bCs/>
        </w:rPr>
        <w:tab/>
        <w:t>To recognize the effort chapters have made to work toward the objectives in the program of work.</w:t>
      </w:r>
    </w:p>
    <w:p w14:paraId="186DA723" w14:textId="77777777" w:rsidR="00B40CC9" w:rsidRPr="00162914" w:rsidRDefault="00B40CC9">
      <w:pPr>
        <w:ind w:left="2160" w:hanging="432"/>
        <w:rPr>
          <w:rFonts w:ascii="Arial" w:hAnsi="Arial"/>
          <w:bCs/>
        </w:rPr>
      </w:pPr>
    </w:p>
    <w:p w14:paraId="41B1AC2D" w14:textId="215CCE73" w:rsidR="00B40CC9" w:rsidRPr="00162914" w:rsidRDefault="00B40CC9" w:rsidP="000B21BF">
      <w:pPr>
        <w:ind w:left="1080" w:hanging="342"/>
        <w:rPr>
          <w:rFonts w:ascii="Arial" w:hAnsi="Arial"/>
          <w:bCs/>
        </w:rPr>
      </w:pPr>
      <w:r w:rsidRPr="00162914">
        <w:rPr>
          <w:rFonts w:ascii="Arial" w:hAnsi="Arial"/>
          <w:bCs/>
        </w:rPr>
        <w:t xml:space="preserve">Officers and advisers responsible for meeting:  </w:t>
      </w:r>
      <w:r w:rsidR="000B21BF" w:rsidRPr="00162914">
        <w:rPr>
          <w:rFonts w:ascii="Arial" w:hAnsi="Arial"/>
          <w:bCs/>
        </w:rPr>
        <w:t>State Vice President of the Region, with assistance from Named State Officer, and State Officer Advisers.</w:t>
      </w:r>
    </w:p>
    <w:p w14:paraId="5827189B" w14:textId="77777777" w:rsidR="00B40CC9" w:rsidRPr="00162914" w:rsidRDefault="00B40CC9">
      <w:pPr>
        <w:ind w:left="720"/>
        <w:rPr>
          <w:rFonts w:ascii="Arial" w:hAnsi="Arial"/>
          <w:bCs/>
        </w:rPr>
      </w:pPr>
    </w:p>
    <w:p w14:paraId="6EE7DF7A" w14:textId="77777777" w:rsidR="00B40CC9" w:rsidRPr="00162914" w:rsidRDefault="00B40CC9">
      <w:pPr>
        <w:ind w:left="1080" w:hanging="360"/>
        <w:rPr>
          <w:rFonts w:ascii="Arial" w:hAnsi="Arial"/>
          <w:bCs/>
        </w:rPr>
      </w:pPr>
      <w:r w:rsidRPr="00162914">
        <w:rPr>
          <w:rFonts w:ascii="Arial" w:hAnsi="Arial"/>
          <w:bCs/>
        </w:rPr>
        <w:t>3.</w:t>
      </w:r>
      <w:r w:rsidRPr="00162914">
        <w:rPr>
          <w:rFonts w:ascii="Arial" w:hAnsi="Arial"/>
          <w:bCs/>
        </w:rPr>
        <w:tab/>
        <w:t xml:space="preserve">Who may attend: All members of the chapter delegation eligible to attend the </w:t>
      </w:r>
      <w:r w:rsidR="00EF4EF7" w:rsidRPr="00162914">
        <w:rPr>
          <w:rFonts w:ascii="Arial" w:hAnsi="Arial"/>
          <w:bCs/>
        </w:rPr>
        <w:t>State L</w:t>
      </w:r>
      <w:r w:rsidR="00C21A2B" w:rsidRPr="00162914">
        <w:rPr>
          <w:rFonts w:ascii="Arial" w:hAnsi="Arial"/>
          <w:bCs/>
        </w:rPr>
        <w:t xml:space="preserve">eadership </w:t>
      </w:r>
      <w:r w:rsidR="00EF4EF7" w:rsidRPr="00162914">
        <w:rPr>
          <w:rFonts w:ascii="Arial" w:hAnsi="Arial"/>
          <w:bCs/>
        </w:rPr>
        <w:t>C</w:t>
      </w:r>
      <w:r w:rsidR="0088217A" w:rsidRPr="00162914">
        <w:rPr>
          <w:rFonts w:ascii="Arial" w:hAnsi="Arial"/>
          <w:bCs/>
        </w:rPr>
        <w:t>onference</w:t>
      </w:r>
      <w:r w:rsidRPr="00162914">
        <w:rPr>
          <w:rFonts w:ascii="Arial" w:hAnsi="Arial"/>
          <w:bCs/>
        </w:rPr>
        <w:t>. Voting delegates will vote following a caucus with chapter members.</w:t>
      </w:r>
    </w:p>
    <w:p w14:paraId="50753E1C" w14:textId="77777777" w:rsidR="00B40CC9" w:rsidRPr="00162914" w:rsidRDefault="00B40CC9">
      <w:pPr>
        <w:ind w:left="1728" w:hanging="432"/>
        <w:rPr>
          <w:rFonts w:ascii="Arial" w:hAnsi="Arial"/>
          <w:bCs/>
        </w:rPr>
      </w:pPr>
    </w:p>
    <w:p w14:paraId="3CDC9C80" w14:textId="7BE3227A" w:rsidR="00B40CC9" w:rsidRPr="00162914" w:rsidRDefault="00AA4685">
      <w:pPr>
        <w:ind w:left="720" w:hanging="360"/>
        <w:rPr>
          <w:rFonts w:ascii="Arial" w:hAnsi="Arial"/>
          <w:bCs/>
        </w:rPr>
      </w:pPr>
      <w:r w:rsidRPr="00162914">
        <w:rPr>
          <w:rFonts w:ascii="Arial" w:hAnsi="Arial"/>
          <w:bCs/>
        </w:rPr>
        <w:t>D</w:t>
      </w:r>
      <w:r w:rsidR="00B40CC9" w:rsidRPr="00162914">
        <w:rPr>
          <w:rFonts w:ascii="Arial" w:hAnsi="Arial"/>
          <w:bCs/>
        </w:rPr>
        <w:t>.</w:t>
      </w:r>
      <w:r w:rsidR="00B40CC9" w:rsidRPr="00162914">
        <w:rPr>
          <w:rFonts w:ascii="Arial" w:hAnsi="Arial"/>
          <w:bCs/>
        </w:rPr>
        <w:tab/>
        <w:t xml:space="preserve">State </w:t>
      </w:r>
      <w:r w:rsidR="0056193F" w:rsidRPr="00162914">
        <w:rPr>
          <w:rFonts w:ascii="Arial" w:hAnsi="Arial"/>
          <w:bCs/>
        </w:rPr>
        <w:t>Leadership C</w:t>
      </w:r>
      <w:r w:rsidR="0088217A" w:rsidRPr="00162914">
        <w:rPr>
          <w:rFonts w:ascii="Arial" w:hAnsi="Arial"/>
          <w:bCs/>
        </w:rPr>
        <w:t>onference</w:t>
      </w:r>
    </w:p>
    <w:p w14:paraId="766CBCA7" w14:textId="77777777" w:rsidR="00B40CC9" w:rsidRPr="00162914" w:rsidRDefault="00B40CC9">
      <w:pPr>
        <w:ind w:left="1296" w:hanging="432"/>
        <w:rPr>
          <w:rFonts w:ascii="Arial" w:hAnsi="Arial"/>
          <w:bCs/>
        </w:rPr>
      </w:pPr>
    </w:p>
    <w:p w14:paraId="448E50EC" w14:textId="77777777" w:rsidR="00B40CC9" w:rsidRPr="00162914" w:rsidRDefault="00B40CC9">
      <w:pPr>
        <w:ind w:left="1080" w:hanging="360"/>
        <w:rPr>
          <w:rFonts w:ascii="Arial" w:hAnsi="Arial"/>
          <w:bCs/>
        </w:rPr>
      </w:pPr>
      <w:r w:rsidRPr="00162914">
        <w:rPr>
          <w:rFonts w:ascii="Arial" w:hAnsi="Arial"/>
          <w:bCs/>
        </w:rPr>
        <w:t>1.</w:t>
      </w:r>
      <w:r w:rsidRPr="00162914">
        <w:rPr>
          <w:rFonts w:ascii="Arial" w:hAnsi="Arial"/>
          <w:bCs/>
        </w:rPr>
        <w:tab/>
        <w:t>Purposes:</w:t>
      </w:r>
    </w:p>
    <w:p w14:paraId="22C34A20" w14:textId="77777777" w:rsidR="00B40CC9" w:rsidRPr="00162914" w:rsidRDefault="00B40CC9">
      <w:pPr>
        <w:ind w:left="1296" w:hanging="432"/>
        <w:rPr>
          <w:rFonts w:ascii="Arial" w:hAnsi="Arial"/>
          <w:bCs/>
        </w:rPr>
      </w:pPr>
    </w:p>
    <w:p w14:paraId="38FF5FAE" w14:textId="77777777" w:rsidR="00B40CC9" w:rsidRPr="00162914" w:rsidRDefault="00B40CC9">
      <w:pPr>
        <w:ind w:left="1440" w:hanging="360"/>
        <w:rPr>
          <w:rFonts w:ascii="Arial" w:hAnsi="Arial"/>
          <w:bCs/>
        </w:rPr>
      </w:pPr>
      <w:r w:rsidRPr="00162914">
        <w:rPr>
          <w:rFonts w:ascii="Arial" w:hAnsi="Arial"/>
          <w:bCs/>
        </w:rPr>
        <w:t>a.</w:t>
      </w:r>
      <w:r w:rsidRPr="00162914">
        <w:rPr>
          <w:rFonts w:ascii="Arial" w:hAnsi="Arial"/>
          <w:bCs/>
        </w:rPr>
        <w:tab/>
        <w:t>To hear reports of officers and committee chairpersons.</w:t>
      </w:r>
    </w:p>
    <w:p w14:paraId="38065693" w14:textId="77777777" w:rsidR="00B40CC9" w:rsidRPr="00162914" w:rsidRDefault="00B40CC9">
      <w:pPr>
        <w:ind w:left="1440" w:hanging="360"/>
        <w:rPr>
          <w:rFonts w:ascii="Arial" w:hAnsi="Arial"/>
          <w:bCs/>
        </w:rPr>
      </w:pPr>
    </w:p>
    <w:p w14:paraId="6634205D" w14:textId="6BEE61A8" w:rsidR="00B40CC9" w:rsidRPr="00162914" w:rsidRDefault="00B40CC9">
      <w:pPr>
        <w:ind w:left="1440" w:hanging="360"/>
        <w:rPr>
          <w:rFonts w:ascii="Arial" w:hAnsi="Arial"/>
          <w:bCs/>
        </w:rPr>
      </w:pPr>
      <w:r w:rsidRPr="00162914">
        <w:rPr>
          <w:rFonts w:ascii="Arial" w:hAnsi="Arial"/>
          <w:bCs/>
        </w:rPr>
        <w:t>b.</w:t>
      </w:r>
      <w:r w:rsidRPr="00162914">
        <w:rPr>
          <w:rFonts w:ascii="Arial" w:hAnsi="Arial"/>
          <w:bCs/>
        </w:rPr>
        <w:tab/>
        <w:t xml:space="preserve">To promote the </w:t>
      </w:r>
      <w:r w:rsidR="00B36963" w:rsidRPr="00162914">
        <w:rPr>
          <w:rFonts w:ascii="Arial" w:hAnsi="Arial"/>
          <w:bCs/>
        </w:rPr>
        <w:t>P</w:t>
      </w:r>
      <w:r w:rsidRPr="00162914">
        <w:rPr>
          <w:rFonts w:ascii="Arial" w:hAnsi="Arial"/>
          <w:bCs/>
        </w:rPr>
        <w:t xml:space="preserve">rogram of </w:t>
      </w:r>
      <w:r w:rsidR="00B36963" w:rsidRPr="00162914">
        <w:rPr>
          <w:rFonts w:ascii="Arial" w:hAnsi="Arial"/>
          <w:bCs/>
        </w:rPr>
        <w:t>W</w:t>
      </w:r>
      <w:r w:rsidRPr="00162914">
        <w:rPr>
          <w:rFonts w:ascii="Arial" w:hAnsi="Arial"/>
          <w:bCs/>
        </w:rPr>
        <w:t>ork.</w:t>
      </w:r>
    </w:p>
    <w:p w14:paraId="78CA7D41" w14:textId="77777777" w:rsidR="00B40CC9" w:rsidRPr="00162914" w:rsidRDefault="00B40CC9">
      <w:pPr>
        <w:ind w:left="1440" w:hanging="360"/>
        <w:rPr>
          <w:rFonts w:ascii="Arial" w:hAnsi="Arial"/>
          <w:bCs/>
        </w:rPr>
      </w:pPr>
    </w:p>
    <w:p w14:paraId="0B340EEB" w14:textId="77777777" w:rsidR="00B40CC9" w:rsidRPr="00162914" w:rsidRDefault="00B40CC9">
      <w:pPr>
        <w:ind w:left="1440" w:hanging="360"/>
        <w:rPr>
          <w:rFonts w:ascii="Arial" w:hAnsi="Arial"/>
          <w:bCs/>
        </w:rPr>
      </w:pPr>
      <w:r w:rsidRPr="00162914">
        <w:rPr>
          <w:rFonts w:ascii="Arial" w:hAnsi="Arial"/>
          <w:bCs/>
        </w:rPr>
        <w:t>c.</w:t>
      </w:r>
      <w:r w:rsidRPr="00162914">
        <w:rPr>
          <w:rFonts w:ascii="Arial" w:hAnsi="Arial"/>
          <w:bCs/>
        </w:rPr>
        <w:tab/>
        <w:t xml:space="preserve">To select state STAR event participants for national </w:t>
      </w:r>
      <w:r w:rsidR="00CD328F" w:rsidRPr="00162914">
        <w:rPr>
          <w:rFonts w:ascii="Arial" w:hAnsi="Arial"/>
          <w:bCs/>
        </w:rPr>
        <w:t xml:space="preserve">leadership </w:t>
      </w:r>
      <w:r w:rsidR="0088217A" w:rsidRPr="00162914">
        <w:rPr>
          <w:rFonts w:ascii="Arial" w:hAnsi="Arial"/>
          <w:bCs/>
        </w:rPr>
        <w:t>conference</w:t>
      </w:r>
      <w:r w:rsidRPr="00162914">
        <w:rPr>
          <w:rFonts w:ascii="Arial" w:hAnsi="Arial"/>
          <w:bCs/>
        </w:rPr>
        <w:t>.</w:t>
      </w:r>
    </w:p>
    <w:p w14:paraId="672CFADA" w14:textId="77777777" w:rsidR="00B40CC9" w:rsidRPr="00162914" w:rsidRDefault="00B40CC9">
      <w:pPr>
        <w:ind w:left="1440" w:hanging="360"/>
        <w:rPr>
          <w:rFonts w:ascii="Arial" w:hAnsi="Arial"/>
          <w:bCs/>
        </w:rPr>
      </w:pPr>
    </w:p>
    <w:p w14:paraId="43A060DA" w14:textId="77777777" w:rsidR="00B40CC9" w:rsidRPr="00162914" w:rsidRDefault="00B40CC9">
      <w:pPr>
        <w:ind w:left="1440" w:hanging="360"/>
        <w:rPr>
          <w:rFonts w:ascii="Arial" w:hAnsi="Arial"/>
          <w:bCs/>
        </w:rPr>
      </w:pPr>
      <w:r w:rsidRPr="00162914">
        <w:rPr>
          <w:rFonts w:ascii="Arial" w:hAnsi="Arial"/>
          <w:bCs/>
        </w:rPr>
        <w:t>d.</w:t>
      </w:r>
      <w:r w:rsidRPr="00162914">
        <w:rPr>
          <w:rFonts w:ascii="Arial" w:hAnsi="Arial"/>
          <w:bCs/>
        </w:rPr>
        <w:tab/>
        <w:t>To give recognition to individuals and chapters.</w:t>
      </w:r>
    </w:p>
    <w:p w14:paraId="7AB054FF" w14:textId="77777777" w:rsidR="00B40CC9" w:rsidRPr="00162914" w:rsidRDefault="00B40CC9">
      <w:pPr>
        <w:ind w:left="1296" w:firstLine="432"/>
        <w:rPr>
          <w:rFonts w:ascii="Arial" w:hAnsi="Arial"/>
          <w:bCs/>
        </w:rPr>
      </w:pPr>
    </w:p>
    <w:p w14:paraId="59B9B79E" w14:textId="77777777" w:rsidR="00B40CC9" w:rsidRPr="00162914" w:rsidRDefault="00B40CC9">
      <w:pPr>
        <w:ind w:left="1440" w:hanging="360"/>
        <w:rPr>
          <w:rFonts w:ascii="Arial" w:hAnsi="Arial"/>
          <w:bCs/>
        </w:rPr>
      </w:pPr>
      <w:r w:rsidRPr="00162914">
        <w:rPr>
          <w:rFonts w:ascii="Arial" w:hAnsi="Arial"/>
          <w:bCs/>
        </w:rPr>
        <w:t>e.</w:t>
      </w:r>
      <w:r w:rsidRPr="00162914">
        <w:rPr>
          <w:rFonts w:ascii="Arial" w:hAnsi="Arial"/>
          <w:bCs/>
        </w:rPr>
        <w:tab/>
        <w:t>To transact business as may come before the delegates.</w:t>
      </w:r>
    </w:p>
    <w:p w14:paraId="44C60157" w14:textId="77777777" w:rsidR="00B40CC9" w:rsidRPr="00162914" w:rsidRDefault="00B40CC9">
      <w:pPr>
        <w:ind w:left="1440" w:hanging="360"/>
        <w:rPr>
          <w:rFonts w:ascii="Arial" w:hAnsi="Arial"/>
          <w:bCs/>
        </w:rPr>
      </w:pPr>
    </w:p>
    <w:p w14:paraId="7B2E3161" w14:textId="4E411371" w:rsidR="00B40CC9" w:rsidRPr="00162914" w:rsidRDefault="00B40CC9">
      <w:pPr>
        <w:ind w:left="1440" w:hanging="360"/>
        <w:rPr>
          <w:rFonts w:ascii="Arial" w:hAnsi="Arial"/>
          <w:bCs/>
        </w:rPr>
      </w:pPr>
      <w:r w:rsidRPr="00162914">
        <w:rPr>
          <w:rFonts w:ascii="Arial" w:hAnsi="Arial"/>
          <w:bCs/>
        </w:rPr>
        <w:t>f.</w:t>
      </w:r>
      <w:r w:rsidRPr="00162914">
        <w:rPr>
          <w:rFonts w:ascii="Arial" w:hAnsi="Arial"/>
          <w:bCs/>
        </w:rPr>
        <w:tab/>
        <w:t xml:space="preserve">To install new </w:t>
      </w:r>
      <w:r w:rsidR="00167723" w:rsidRPr="00162914">
        <w:rPr>
          <w:rFonts w:ascii="Arial" w:hAnsi="Arial"/>
          <w:bCs/>
        </w:rPr>
        <w:t>S</w:t>
      </w:r>
      <w:r w:rsidRPr="00162914">
        <w:rPr>
          <w:rFonts w:ascii="Arial" w:hAnsi="Arial"/>
          <w:bCs/>
        </w:rPr>
        <w:t xml:space="preserve">tate </w:t>
      </w:r>
      <w:r w:rsidR="00167723" w:rsidRPr="00162914">
        <w:rPr>
          <w:rFonts w:ascii="Arial" w:hAnsi="Arial"/>
          <w:bCs/>
        </w:rPr>
        <w:t>O</w:t>
      </w:r>
      <w:r w:rsidRPr="00162914">
        <w:rPr>
          <w:rFonts w:ascii="Arial" w:hAnsi="Arial"/>
          <w:bCs/>
        </w:rPr>
        <w:t>fficers.</w:t>
      </w:r>
    </w:p>
    <w:p w14:paraId="36296115" w14:textId="77777777" w:rsidR="00B40CC9" w:rsidRPr="00162914" w:rsidRDefault="00B40CC9">
      <w:pPr>
        <w:ind w:left="1296" w:hanging="432"/>
        <w:rPr>
          <w:rFonts w:ascii="Arial" w:hAnsi="Arial"/>
          <w:bCs/>
        </w:rPr>
      </w:pPr>
    </w:p>
    <w:p w14:paraId="6C7E2C6E" w14:textId="75F820EC" w:rsidR="00B40CC9" w:rsidRPr="00162914" w:rsidRDefault="00B40CC9">
      <w:pPr>
        <w:ind w:left="1080" w:hanging="360"/>
        <w:rPr>
          <w:rFonts w:ascii="Arial" w:hAnsi="Arial"/>
          <w:bCs/>
        </w:rPr>
      </w:pPr>
      <w:r w:rsidRPr="00162914">
        <w:rPr>
          <w:rFonts w:ascii="Arial" w:hAnsi="Arial"/>
          <w:bCs/>
        </w:rPr>
        <w:t>2.</w:t>
      </w:r>
      <w:r w:rsidRPr="00162914">
        <w:rPr>
          <w:rFonts w:ascii="Arial" w:hAnsi="Arial"/>
          <w:bCs/>
        </w:rPr>
        <w:tab/>
        <w:t xml:space="preserve">Officers and advisers responsible for the meeting:  All </w:t>
      </w:r>
      <w:r w:rsidR="00167723" w:rsidRPr="00162914">
        <w:rPr>
          <w:rFonts w:ascii="Arial" w:hAnsi="Arial"/>
          <w:bCs/>
        </w:rPr>
        <w:t>S</w:t>
      </w:r>
      <w:r w:rsidRPr="00162914">
        <w:rPr>
          <w:rFonts w:ascii="Arial" w:hAnsi="Arial"/>
          <w:bCs/>
        </w:rPr>
        <w:t xml:space="preserve">tate </w:t>
      </w:r>
      <w:r w:rsidR="00167723" w:rsidRPr="00162914">
        <w:rPr>
          <w:rFonts w:ascii="Arial" w:hAnsi="Arial"/>
          <w:bCs/>
        </w:rPr>
        <w:t>O</w:t>
      </w:r>
      <w:r w:rsidRPr="00162914">
        <w:rPr>
          <w:rFonts w:ascii="Arial" w:hAnsi="Arial"/>
          <w:bCs/>
        </w:rPr>
        <w:t xml:space="preserve">fficers, </w:t>
      </w:r>
      <w:r w:rsidR="00167723" w:rsidRPr="00162914">
        <w:rPr>
          <w:rFonts w:ascii="Arial" w:hAnsi="Arial"/>
          <w:bCs/>
        </w:rPr>
        <w:t>S</w:t>
      </w:r>
      <w:r w:rsidRPr="00162914">
        <w:rPr>
          <w:rFonts w:ascii="Arial" w:hAnsi="Arial"/>
          <w:bCs/>
        </w:rPr>
        <w:t xml:space="preserve">tate </w:t>
      </w:r>
      <w:r w:rsidR="00167723" w:rsidRPr="00162914">
        <w:rPr>
          <w:rFonts w:ascii="Arial" w:hAnsi="Arial"/>
          <w:bCs/>
        </w:rPr>
        <w:t>O</w:t>
      </w:r>
      <w:r w:rsidRPr="00162914">
        <w:rPr>
          <w:rFonts w:ascii="Arial" w:hAnsi="Arial"/>
          <w:bCs/>
        </w:rPr>
        <w:t xml:space="preserve">fficer </w:t>
      </w:r>
      <w:r w:rsidR="00167723" w:rsidRPr="00162914">
        <w:rPr>
          <w:rFonts w:ascii="Arial" w:hAnsi="Arial"/>
          <w:bCs/>
        </w:rPr>
        <w:t>A</w:t>
      </w:r>
      <w:r w:rsidRPr="00162914">
        <w:rPr>
          <w:rFonts w:ascii="Arial" w:hAnsi="Arial"/>
          <w:bCs/>
        </w:rPr>
        <w:t xml:space="preserve">dvisers, </w:t>
      </w:r>
      <w:r w:rsidR="00167723" w:rsidRPr="00162914">
        <w:rPr>
          <w:rFonts w:ascii="Arial" w:hAnsi="Arial"/>
          <w:bCs/>
        </w:rPr>
        <w:t>T</w:t>
      </w:r>
      <w:r w:rsidRPr="00162914">
        <w:rPr>
          <w:rFonts w:ascii="Arial" w:hAnsi="Arial"/>
          <w:bCs/>
        </w:rPr>
        <w:t xml:space="preserve">eacher </w:t>
      </w:r>
      <w:r w:rsidR="00167723" w:rsidRPr="00162914">
        <w:rPr>
          <w:rFonts w:ascii="Arial" w:hAnsi="Arial"/>
          <w:bCs/>
        </w:rPr>
        <w:t>E</w:t>
      </w:r>
      <w:r w:rsidRPr="00162914">
        <w:rPr>
          <w:rFonts w:ascii="Arial" w:hAnsi="Arial"/>
          <w:bCs/>
        </w:rPr>
        <w:t>ducators,</w:t>
      </w:r>
      <w:r w:rsidR="00162914" w:rsidRPr="00162914">
        <w:rPr>
          <w:rFonts w:ascii="Arial" w:hAnsi="Arial"/>
          <w:bCs/>
        </w:rPr>
        <w:t xml:space="preserve"> Executive Director, </w:t>
      </w:r>
      <w:r w:rsidRPr="00162914">
        <w:rPr>
          <w:rFonts w:ascii="Arial" w:hAnsi="Arial"/>
          <w:bCs/>
        </w:rPr>
        <w:t xml:space="preserve">and </w:t>
      </w:r>
      <w:r w:rsidR="00167723" w:rsidRPr="00162914">
        <w:rPr>
          <w:rFonts w:ascii="Arial" w:hAnsi="Arial"/>
          <w:bCs/>
        </w:rPr>
        <w:t>S</w:t>
      </w:r>
      <w:r w:rsidRPr="00162914">
        <w:rPr>
          <w:rFonts w:ascii="Arial" w:hAnsi="Arial"/>
          <w:bCs/>
        </w:rPr>
        <w:t xml:space="preserve">tate </w:t>
      </w:r>
      <w:r w:rsidR="00167723" w:rsidRPr="00162914">
        <w:rPr>
          <w:rFonts w:ascii="Arial" w:hAnsi="Arial"/>
          <w:bCs/>
        </w:rPr>
        <w:t>A</w:t>
      </w:r>
      <w:r w:rsidRPr="00162914">
        <w:rPr>
          <w:rFonts w:ascii="Arial" w:hAnsi="Arial"/>
          <w:bCs/>
        </w:rPr>
        <w:t>dviser.</w:t>
      </w:r>
    </w:p>
    <w:p w14:paraId="3F7B74F1" w14:textId="77777777" w:rsidR="00B40CC9" w:rsidRPr="00162914" w:rsidRDefault="00B40CC9">
      <w:pPr>
        <w:ind w:left="1080" w:hanging="360"/>
        <w:rPr>
          <w:rFonts w:ascii="Arial" w:hAnsi="Arial"/>
          <w:bCs/>
        </w:rPr>
      </w:pPr>
    </w:p>
    <w:p w14:paraId="7E421A7D" w14:textId="77777777" w:rsidR="00B40CC9" w:rsidRPr="00162914" w:rsidRDefault="00B40CC9">
      <w:pPr>
        <w:ind w:left="1080" w:hanging="360"/>
        <w:rPr>
          <w:rFonts w:ascii="Arial" w:hAnsi="Arial"/>
          <w:bCs/>
        </w:rPr>
      </w:pPr>
      <w:r w:rsidRPr="00162914">
        <w:rPr>
          <w:rFonts w:ascii="Arial" w:hAnsi="Arial"/>
          <w:bCs/>
        </w:rPr>
        <w:t>3.</w:t>
      </w:r>
      <w:r w:rsidRPr="00162914">
        <w:rPr>
          <w:rFonts w:ascii="Arial" w:hAnsi="Arial"/>
          <w:bCs/>
        </w:rPr>
        <w:tab/>
        <w:t>Who may attend: A minimum of one delegate and one voting delegate from each chapter and other participants as determined by the executive council and advisory board. This specific information is published in the Chapter Advisers Manual.</w:t>
      </w:r>
    </w:p>
    <w:p w14:paraId="48FF1E8D" w14:textId="77777777" w:rsidR="00B40CC9" w:rsidRPr="005A5423" w:rsidRDefault="00B40CC9">
      <w:pPr>
        <w:rPr>
          <w:rFonts w:ascii="Arial" w:hAnsi="Arial"/>
          <w:bCs/>
          <w:highlight w:val="yellow"/>
        </w:rPr>
      </w:pPr>
    </w:p>
    <w:p w14:paraId="7E43EBD9" w14:textId="6AEEBF42" w:rsidR="00B40CC9" w:rsidRPr="0043467D" w:rsidRDefault="00AA4685">
      <w:pPr>
        <w:ind w:left="720" w:hanging="360"/>
        <w:rPr>
          <w:rFonts w:ascii="Arial" w:hAnsi="Arial"/>
          <w:bCs/>
        </w:rPr>
      </w:pPr>
      <w:r w:rsidRPr="0043467D">
        <w:rPr>
          <w:rFonts w:ascii="Arial" w:hAnsi="Arial"/>
          <w:bCs/>
        </w:rPr>
        <w:t>E</w:t>
      </w:r>
      <w:r w:rsidR="00B40CC9" w:rsidRPr="0043467D">
        <w:rPr>
          <w:rFonts w:ascii="Arial" w:hAnsi="Arial"/>
          <w:bCs/>
        </w:rPr>
        <w:t>.</w:t>
      </w:r>
      <w:r w:rsidR="00B40CC9" w:rsidRPr="0043467D">
        <w:rPr>
          <w:rFonts w:ascii="Arial" w:hAnsi="Arial"/>
          <w:bCs/>
        </w:rPr>
        <w:tab/>
        <w:t xml:space="preserve">National </w:t>
      </w:r>
      <w:r w:rsidR="0056193F" w:rsidRPr="0043467D">
        <w:rPr>
          <w:rFonts w:ascii="Arial" w:hAnsi="Arial"/>
          <w:bCs/>
        </w:rPr>
        <w:t>Leadership C</w:t>
      </w:r>
      <w:r w:rsidR="0088217A" w:rsidRPr="0043467D">
        <w:rPr>
          <w:rFonts w:ascii="Arial" w:hAnsi="Arial"/>
          <w:bCs/>
        </w:rPr>
        <w:t>onference</w:t>
      </w:r>
    </w:p>
    <w:p w14:paraId="0EBBE1DD" w14:textId="77777777" w:rsidR="00B40CC9" w:rsidRPr="0043467D" w:rsidRDefault="00B40CC9">
      <w:pPr>
        <w:ind w:left="1296" w:hanging="432"/>
        <w:rPr>
          <w:rFonts w:ascii="Arial" w:hAnsi="Arial"/>
          <w:bCs/>
        </w:rPr>
      </w:pPr>
    </w:p>
    <w:p w14:paraId="58D4A2D7" w14:textId="77777777" w:rsidR="00B40CC9" w:rsidRPr="0043467D" w:rsidRDefault="00B40CC9">
      <w:pPr>
        <w:ind w:left="1080" w:hanging="360"/>
        <w:rPr>
          <w:rFonts w:ascii="Arial" w:hAnsi="Arial"/>
          <w:bCs/>
        </w:rPr>
      </w:pPr>
      <w:r w:rsidRPr="0043467D">
        <w:rPr>
          <w:rFonts w:ascii="Arial" w:hAnsi="Arial"/>
          <w:bCs/>
        </w:rPr>
        <w:t>1.</w:t>
      </w:r>
      <w:r w:rsidRPr="0043467D">
        <w:rPr>
          <w:rFonts w:ascii="Arial" w:hAnsi="Arial"/>
          <w:bCs/>
        </w:rPr>
        <w:tab/>
        <w:t>Purposes:</w:t>
      </w:r>
    </w:p>
    <w:p w14:paraId="7077FDDA" w14:textId="77777777" w:rsidR="00B40CC9" w:rsidRPr="0043467D" w:rsidRDefault="00B40CC9">
      <w:pPr>
        <w:ind w:left="1296" w:hanging="432"/>
        <w:rPr>
          <w:rFonts w:ascii="Arial" w:hAnsi="Arial"/>
          <w:bCs/>
        </w:rPr>
      </w:pPr>
    </w:p>
    <w:p w14:paraId="465275AD" w14:textId="77777777" w:rsidR="00B40CC9" w:rsidRPr="0043467D" w:rsidRDefault="00B40CC9">
      <w:pPr>
        <w:ind w:left="1440" w:hanging="360"/>
        <w:rPr>
          <w:rFonts w:ascii="Arial" w:hAnsi="Arial"/>
          <w:bCs/>
        </w:rPr>
      </w:pPr>
      <w:r w:rsidRPr="0043467D">
        <w:rPr>
          <w:rFonts w:ascii="Arial" w:hAnsi="Arial"/>
          <w:bCs/>
        </w:rPr>
        <w:t>a.</w:t>
      </w:r>
      <w:r w:rsidRPr="0043467D">
        <w:rPr>
          <w:rFonts w:ascii="Arial" w:hAnsi="Arial"/>
          <w:bCs/>
        </w:rPr>
        <w:tab/>
        <w:t>To promote FCCLA and Family and Consumer Sciences.</w:t>
      </w:r>
    </w:p>
    <w:p w14:paraId="647953D3" w14:textId="77777777" w:rsidR="00B40CC9" w:rsidRPr="0043467D" w:rsidRDefault="00B40CC9">
      <w:pPr>
        <w:ind w:left="1440" w:hanging="360"/>
        <w:rPr>
          <w:rFonts w:ascii="Arial" w:hAnsi="Arial"/>
          <w:bCs/>
        </w:rPr>
      </w:pPr>
    </w:p>
    <w:p w14:paraId="1D91A7A9" w14:textId="61FF8FF1" w:rsidR="00B40CC9" w:rsidRPr="0043467D" w:rsidRDefault="00B40CC9">
      <w:pPr>
        <w:ind w:left="1440" w:hanging="360"/>
        <w:rPr>
          <w:rFonts w:ascii="Arial" w:hAnsi="Arial"/>
          <w:bCs/>
        </w:rPr>
      </w:pPr>
      <w:r w:rsidRPr="0043467D">
        <w:rPr>
          <w:rFonts w:ascii="Arial" w:hAnsi="Arial"/>
          <w:bCs/>
        </w:rPr>
        <w:t>b.</w:t>
      </w:r>
      <w:r w:rsidRPr="0043467D">
        <w:rPr>
          <w:rFonts w:ascii="Arial" w:hAnsi="Arial"/>
          <w:bCs/>
        </w:rPr>
        <w:tab/>
        <w:t xml:space="preserve">To promote </w:t>
      </w:r>
      <w:r w:rsidR="00162914" w:rsidRPr="0043467D">
        <w:rPr>
          <w:rFonts w:ascii="Arial" w:hAnsi="Arial"/>
          <w:bCs/>
        </w:rPr>
        <w:t>N</w:t>
      </w:r>
      <w:r w:rsidRPr="0043467D">
        <w:rPr>
          <w:rFonts w:ascii="Arial" w:hAnsi="Arial"/>
          <w:bCs/>
        </w:rPr>
        <w:t xml:space="preserve">ational </w:t>
      </w:r>
      <w:r w:rsidR="00162914" w:rsidRPr="0043467D">
        <w:rPr>
          <w:rFonts w:ascii="Arial" w:hAnsi="Arial"/>
          <w:bCs/>
        </w:rPr>
        <w:t>Program</w:t>
      </w:r>
      <w:r w:rsidR="0043467D" w:rsidRPr="0043467D">
        <w:rPr>
          <w:rFonts w:ascii="Arial" w:hAnsi="Arial"/>
          <w:bCs/>
        </w:rPr>
        <w:t xml:space="preserve"> P</w:t>
      </w:r>
      <w:r w:rsidRPr="0043467D">
        <w:rPr>
          <w:rFonts w:ascii="Arial" w:hAnsi="Arial"/>
          <w:bCs/>
        </w:rPr>
        <w:t>rojects.</w:t>
      </w:r>
    </w:p>
    <w:p w14:paraId="77D9C858" w14:textId="77777777" w:rsidR="00B40CC9" w:rsidRPr="0043467D" w:rsidRDefault="00B40CC9">
      <w:pPr>
        <w:ind w:left="1440" w:hanging="360"/>
        <w:rPr>
          <w:rFonts w:ascii="Arial" w:hAnsi="Arial"/>
          <w:bCs/>
        </w:rPr>
      </w:pPr>
    </w:p>
    <w:p w14:paraId="78E7E2E2" w14:textId="77777777" w:rsidR="00B40CC9" w:rsidRPr="0043467D" w:rsidRDefault="00B40CC9">
      <w:pPr>
        <w:ind w:left="1440" w:hanging="360"/>
        <w:rPr>
          <w:rFonts w:ascii="Arial" w:hAnsi="Arial"/>
          <w:bCs/>
        </w:rPr>
      </w:pPr>
      <w:r w:rsidRPr="0043467D">
        <w:rPr>
          <w:rFonts w:ascii="Arial" w:hAnsi="Arial"/>
          <w:bCs/>
        </w:rPr>
        <w:t>c.</w:t>
      </w:r>
      <w:r w:rsidRPr="0043467D">
        <w:rPr>
          <w:rFonts w:ascii="Arial" w:hAnsi="Arial"/>
          <w:bCs/>
        </w:rPr>
        <w:tab/>
        <w:t>To develop leadership skills.</w:t>
      </w:r>
    </w:p>
    <w:p w14:paraId="72F7EF4F" w14:textId="77777777" w:rsidR="00B40CC9" w:rsidRPr="0043467D" w:rsidRDefault="00B40CC9">
      <w:pPr>
        <w:ind w:left="1440" w:hanging="360"/>
        <w:rPr>
          <w:rFonts w:ascii="Arial" w:hAnsi="Arial"/>
          <w:bCs/>
        </w:rPr>
      </w:pPr>
    </w:p>
    <w:p w14:paraId="2CA4A99A" w14:textId="5CD90582" w:rsidR="00B40CC9" w:rsidRPr="0043467D" w:rsidRDefault="00B40CC9">
      <w:pPr>
        <w:ind w:left="1440" w:hanging="360"/>
        <w:rPr>
          <w:rFonts w:ascii="Arial" w:hAnsi="Arial"/>
          <w:bCs/>
        </w:rPr>
      </w:pPr>
      <w:r w:rsidRPr="0043467D">
        <w:rPr>
          <w:rFonts w:ascii="Arial" w:hAnsi="Arial"/>
          <w:bCs/>
        </w:rPr>
        <w:t>d.</w:t>
      </w:r>
      <w:r w:rsidRPr="0043467D">
        <w:rPr>
          <w:rFonts w:ascii="Arial" w:hAnsi="Arial"/>
          <w:bCs/>
        </w:rPr>
        <w:tab/>
        <w:t xml:space="preserve">To gather ideas for chapter projects and to elect </w:t>
      </w:r>
      <w:r w:rsidR="0043467D" w:rsidRPr="0043467D">
        <w:rPr>
          <w:rFonts w:ascii="Arial" w:hAnsi="Arial"/>
          <w:bCs/>
        </w:rPr>
        <w:t>N</w:t>
      </w:r>
      <w:r w:rsidRPr="0043467D">
        <w:rPr>
          <w:rFonts w:ascii="Arial" w:hAnsi="Arial"/>
          <w:bCs/>
        </w:rPr>
        <w:t xml:space="preserve">ational </w:t>
      </w:r>
      <w:r w:rsidR="0043467D" w:rsidRPr="0043467D">
        <w:rPr>
          <w:rFonts w:ascii="Arial" w:hAnsi="Arial"/>
          <w:bCs/>
        </w:rPr>
        <w:t>O</w:t>
      </w:r>
      <w:r w:rsidRPr="0043467D">
        <w:rPr>
          <w:rFonts w:ascii="Arial" w:hAnsi="Arial"/>
          <w:bCs/>
        </w:rPr>
        <w:t>fficers.</w:t>
      </w:r>
    </w:p>
    <w:p w14:paraId="440B552F" w14:textId="77777777" w:rsidR="00B40CC9" w:rsidRPr="0043467D" w:rsidRDefault="00B40CC9">
      <w:pPr>
        <w:ind w:left="1440" w:hanging="360"/>
        <w:rPr>
          <w:rFonts w:ascii="Arial" w:hAnsi="Arial"/>
          <w:bCs/>
        </w:rPr>
      </w:pPr>
    </w:p>
    <w:p w14:paraId="01CFB68F" w14:textId="77777777" w:rsidR="00B40CC9" w:rsidRPr="0043467D" w:rsidRDefault="00B40CC9">
      <w:pPr>
        <w:ind w:left="1440" w:hanging="360"/>
        <w:rPr>
          <w:rFonts w:ascii="Arial" w:hAnsi="Arial"/>
          <w:bCs/>
        </w:rPr>
      </w:pPr>
      <w:r w:rsidRPr="0043467D">
        <w:rPr>
          <w:rFonts w:ascii="Arial" w:hAnsi="Arial"/>
          <w:bCs/>
        </w:rPr>
        <w:t>f.</w:t>
      </w:r>
      <w:r w:rsidRPr="0043467D">
        <w:rPr>
          <w:rFonts w:ascii="Arial" w:hAnsi="Arial"/>
          <w:bCs/>
        </w:rPr>
        <w:tab/>
        <w:t>To transact business of the organization.</w:t>
      </w:r>
    </w:p>
    <w:p w14:paraId="189B2E32" w14:textId="77777777" w:rsidR="00B40CC9" w:rsidRPr="0043467D" w:rsidRDefault="00B40CC9">
      <w:pPr>
        <w:ind w:left="1296" w:hanging="432"/>
        <w:rPr>
          <w:rFonts w:ascii="Arial" w:hAnsi="Arial"/>
          <w:bCs/>
        </w:rPr>
      </w:pPr>
    </w:p>
    <w:p w14:paraId="1447E805" w14:textId="528BB3A9" w:rsidR="00CD328F" w:rsidRPr="0043467D" w:rsidRDefault="00B40CC9" w:rsidP="00CD328F">
      <w:pPr>
        <w:numPr>
          <w:ilvl w:val="0"/>
          <w:numId w:val="1"/>
        </w:numPr>
        <w:rPr>
          <w:rFonts w:ascii="Arial" w:hAnsi="Arial"/>
          <w:bCs/>
        </w:rPr>
      </w:pPr>
      <w:r w:rsidRPr="0043467D">
        <w:rPr>
          <w:rFonts w:ascii="Arial" w:hAnsi="Arial"/>
          <w:bCs/>
        </w:rPr>
        <w:t xml:space="preserve">Officer and advisers responsible.  National </w:t>
      </w:r>
      <w:r w:rsidR="0043467D" w:rsidRPr="0043467D">
        <w:rPr>
          <w:rFonts w:ascii="Arial" w:hAnsi="Arial"/>
          <w:bCs/>
        </w:rPr>
        <w:t>O</w:t>
      </w:r>
      <w:r w:rsidRPr="0043467D">
        <w:rPr>
          <w:rFonts w:ascii="Arial" w:hAnsi="Arial"/>
          <w:bCs/>
        </w:rPr>
        <w:t xml:space="preserve">fficers, </w:t>
      </w:r>
      <w:r w:rsidR="0043467D" w:rsidRPr="0043467D">
        <w:rPr>
          <w:rFonts w:ascii="Arial" w:hAnsi="Arial"/>
          <w:bCs/>
        </w:rPr>
        <w:t>N</w:t>
      </w:r>
      <w:r w:rsidRPr="0043467D">
        <w:rPr>
          <w:rFonts w:ascii="Arial" w:hAnsi="Arial"/>
          <w:bCs/>
        </w:rPr>
        <w:t xml:space="preserve">ational </w:t>
      </w:r>
      <w:r w:rsidR="0043467D" w:rsidRPr="0043467D">
        <w:rPr>
          <w:rFonts w:ascii="Arial" w:hAnsi="Arial"/>
          <w:bCs/>
        </w:rPr>
        <w:t>A</w:t>
      </w:r>
      <w:r w:rsidRPr="0043467D">
        <w:rPr>
          <w:rFonts w:ascii="Arial" w:hAnsi="Arial"/>
          <w:bCs/>
        </w:rPr>
        <w:t xml:space="preserve">dvisory </w:t>
      </w:r>
      <w:r w:rsidR="0043467D" w:rsidRPr="0043467D">
        <w:rPr>
          <w:rFonts w:ascii="Arial" w:hAnsi="Arial"/>
          <w:bCs/>
        </w:rPr>
        <w:t>B</w:t>
      </w:r>
      <w:r w:rsidRPr="0043467D">
        <w:rPr>
          <w:rFonts w:ascii="Arial" w:hAnsi="Arial"/>
          <w:bCs/>
        </w:rPr>
        <w:t xml:space="preserve">oard, and </w:t>
      </w:r>
      <w:r w:rsidR="0043467D" w:rsidRPr="0043467D">
        <w:rPr>
          <w:rFonts w:ascii="Arial" w:hAnsi="Arial"/>
          <w:bCs/>
        </w:rPr>
        <w:t>N</w:t>
      </w:r>
      <w:r w:rsidRPr="0043467D">
        <w:rPr>
          <w:rFonts w:ascii="Arial" w:hAnsi="Arial"/>
          <w:bCs/>
        </w:rPr>
        <w:t xml:space="preserve">ational </w:t>
      </w:r>
      <w:r w:rsidR="0043467D" w:rsidRPr="0043467D">
        <w:rPr>
          <w:rFonts w:ascii="Arial" w:hAnsi="Arial"/>
          <w:bCs/>
        </w:rPr>
        <w:t>H</w:t>
      </w:r>
      <w:r w:rsidRPr="0043467D">
        <w:rPr>
          <w:rFonts w:ascii="Arial" w:hAnsi="Arial"/>
          <w:bCs/>
        </w:rPr>
        <w:t xml:space="preserve">eadquarters </w:t>
      </w:r>
      <w:r w:rsidR="0043467D" w:rsidRPr="0043467D">
        <w:rPr>
          <w:rFonts w:ascii="Arial" w:hAnsi="Arial"/>
          <w:bCs/>
        </w:rPr>
        <w:t>S</w:t>
      </w:r>
      <w:r w:rsidRPr="0043467D">
        <w:rPr>
          <w:rFonts w:ascii="Arial" w:hAnsi="Arial"/>
          <w:bCs/>
        </w:rPr>
        <w:t>taff.</w:t>
      </w:r>
    </w:p>
    <w:p w14:paraId="259CC69C" w14:textId="77777777" w:rsidR="00CD328F" w:rsidRPr="0043467D" w:rsidRDefault="00CD328F" w:rsidP="00CD328F">
      <w:pPr>
        <w:ind w:left="1080"/>
        <w:rPr>
          <w:rFonts w:ascii="Arial" w:hAnsi="Arial"/>
          <w:bCs/>
        </w:rPr>
      </w:pPr>
    </w:p>
    <w:p w14:paraId="0A7C0A65" w14:textId="61CE9995" w:rsidR="00B40CC9" w:rsidRPr="0043467D" w:rsidRDefault="00B40CC9" w:rsidP="00CD328F">
      <w:pPr>
        <w:numPr>
          <w:ilvl w:val="0"/>
          <w:numId w:val="1"/>
        </w:numPr>
        <w:rPr>
          <w:rFonts w:ascii="Arial" w:hAnsi="Arial"/>
          <w:bCs/>
        </w:rPr>
      </w:pPr>
      <w:r w:rsidRPr="0043467D">
        <w:rPr>
          <w:rFonts w:ascii="Arial" w:hAnsi="Arial"/>
          <w:bCs/>
        </w:rPr>
        <w:t xml:space="preserve">Who may attend: State </w:t>
      </w:r>
      <w:r w:rsidR="0043467D" w:rsidRPr="0043467D">
        <w:rPr>
          <w:rFonts w:ascii="Arial" w:hAnsi="Arial"/>
          <w:bCs/>
        </w:rPr>
        <w:t>O</w:t>
      </w:r>
      <w:r w:rsidRPr="0043467D">
        <w:rPr>
          <w:rFonts w:ascii="Arial" w:hAnsi="Arial"/>
          <w:bCs/>
        </w:rPr>
        <w:t xml:space="preserve">fficers and interested members of state chapters, including the state's representatives in STAR </w:t>
      </w:r>
      <w:r w:rsidR="0043467D" w:rsidRPr="0043467D">
        <w:rPr>
          <w:rFonts w:ascii="Arial" w:hAnsi="Arial"/>
          <w:bCs/>
        </w:rPr>
        <w:t>E</w:t>
      </w:r>
      <w:r w:rsidRPr="0043467D">
        <w:rPr>
          <w:rFonts w:ascii="Arial" w:hAnsi="Arial"/>
          <w:bCs/>
        </w:rPr>
        <w:t xml:space="preserve">vents, may attend as per national guidelines.  All delegates will be asked to complete a delegate form and submit the form to the </w:t>
      </w:r>
      <w:r w:rsidR="0043467D" w:rsidRPr="0043467D">
        <w:rPr>
          <w:rFonts w:ascii="Arial" w:hAnsi="Arial"/>
          <w:bCs/>
        </w:rPr>
        <w:t>S</w:t>
      </w:r>
      <w:r w:rsidRPr="0043467D">
        <w:rPr>
          <w:rFonts w:ascii="Arial" w:hAnsi="Arial"/>
          <w:bCs/>
        </w:rPr>
        <w:t xml:space="preserve">tate </w:t>
      </w:r>
      <w:r w:rsidR="0043467D" w:rsidRPr="0043467D">
        <w:rPr>
          <w:rFonts w:ascii="Arial" w:hAnsi="Arial"/>
          <w:bCs/>
        </w:rPr>
        <w:t>A</w:t>
      </w:r>
      <w:r w:rsidRPr="0043467D">
        <w:rPr>
          <w:rFonts w:ascii="Arial" w:hAnsi="Arial"/>
          <w:bCs/>
        </w:rPr>
        <w:t>dviser.</w:t>
      </w:r>
    </w:p>
    <w:p w14:paraId="53A76F40" w14:textId="77777777" w:rsidR="000D4163" w:rsidRPr="005A5423" w:rsidRDefault="000D4163" w:rsidP="00CD328F">
      <w:pPr>
        <w:rPr>
          <w:rFonts w:ascii="Arial" w:hAnsi="Arial"/>
          <w:bCs/>
          <w:highlight w:val="yellow"/>
        </w:rPr>
      </w:pPr>
    </w:p>
    <w:p w14:paraId="5963CAAE" w14:textId="0FC237E9" w:rsidR="000D4163" w:rsidRPr="00D138CA" w:rsidRDefault="00AA4685" w:rsidP="00CD328F">
      <w:pPr>
        <w:rPr>
          <w:rFonts w:ascii="Arial" w:hAnsi="Arial"/>
          <w:bCs/>
        </w:rPr>
      </w:pPr>
      <w:r w:rsidRPr="00D138CA">
        <w:rPr>
          <w:rFonts w:ascii="Arial" w:hAnsi="Arial"/>
          <w:bCs/>
        </w:rPr>
        <w:t>F</w:t>
      </w:r>
      <w:r w:rsidR="000D4163" w:rsidRPr="00D138CA">
        <w:rPr>
          <w:rFonts w:ascii="Arial" w:hAnsi="Arial"/>
          <w:bCs/>
        </w:rPr>
        <w:t>.</w:t>
      </w:r>
      <w:r w:rsidR="000D4163" w:rsidRPr="00D138CA">
        <w:rPr>
          <w:rFonts w:ascii="Arial" w:hAnsi="Arial"/>
          <w:bCs/>
        </w:rPr>
        <w:tab/>
        <w:t xml:space="preserve">Capitol Leadership </w:t>
      </w:r>
    </w:p>
    <w:p w14:paraId="64636CA5" w14:textId="77777777" w:rsidR="000D4163" w:rsidRPr="00D138CA" w:rsidRDefault="000D4163" w:rsidP="00CD328F">
      <w:pPr>
        <w:ind w:left="1080" w:hanging="360"/>
        <w:rPr>
          <w:rFonts w:ascii="Arial" w:hAnsi="Arial"/>
          <w:bCs/>
        </w:rPr>
      </w:pPr>
      <w:r w:rsidRPr="00D138CA">
        <w:rPr>
          <w:rFonts w:ascii="Arial" w:hAnsi="Arial"/>
          <w:bCs/>
        </w:rPr>
        <w:t>1.</w:t>
      </w:r>
      <w:r w:rsidRPr="00D138CA">
        <w:rPr>
          <w:rFonts w:ascii="Arial" w:hAnsi="Arial"/>
          <w:bCs/>
        </w:rPr>
        <w:tab/>
        <w:t>The State President will be partially supported to attend the Capitol Leadership meeting annually.</w:t>
      </w:r>
    </w:p>
    <w:p w14:paraId="554BE44F" w14:textId="77777777" w:rsidR="006F69A5" w:rsidRPr="00D138CA" w:rsidRDefault="00CD328F" w:rsidP="00CD328F">
      <w:pPr>
        <w:ind w:left="1530" w:hanging="450"/>
        <w:rPr>
          <w:rFonts w:ascii="Arial" w:hAnsi="Arial"/>
          <w:bCs/>
        </w:rPr>
      </w:pPr>
      <w:r w:rsidRPr="00D138CA">
        <w:rPr>
          <w:rFonts w:ascii="Arial" w:hAnsi="Arial"/>
          <w:bCs/>
        </w:rPr>
        <w:t>a.</w:t>
      </w:r>
      <w:r w:rsidRPr="00D138CA">
        <w:rPr>
          <w:rFonts w:ascii="Arial" w:hAnsi="Arial"/>
          <w:bCs/>
        </w:rPr>
        <w:tab/>
        <w:t>T</w:t>
      </w:r>
      <w:r w:rsidR="006F69A5" w:rsidRPr="00D138CA">
        <w:rPr>
          <w:rFonts w:ascii="Arial" w:hAnsi="Arial"/>
          <w:bCs/>
        </w:rPr>
        <w:t>he WA-FCCLA annual budget includes funds to pay the conference registration/housing for the State President. The State President will make a good faith effort to share housing to reduce the costs to the state association.</w:t>
      </w:r>
    </w:p>
    <w:p w14:paraId="5B8299E4" w14:textId="77777777" w:rsidR="006F69A5" w:rsidRPr="00D138CA" w:rsidRDefault="006F69A5" w:rsidP="00CD328F">
      <w:pPr>
        <w:ind w:left="1530" w:hanging="450"/>
        <w:rPr>
          <w:rFonts w:ascii="Arial" w:hAnsi="Arial"/>
          <w:bCs/>
        </w:rPr>
      </w:pPr>
      <w:r w:rsidRPr="00D138CA">
        <w:rPr>
          <w:rFonts w:ascii="Arial" w:hAnsi="Arial"/>
          <w:bCs/>
        </w:rPr>
        <w:t>b.</w:t>
      </w:r>
      <w:r w:rsidRPr="00D138CA">
        <w:rPr>
          <w:rFonts w:ascii="Arial" w:hAnsi="Arial"/>
          <w:bCs/>
        </w:rPr>
        <w:tab/>
        <w:t>The State President is responsible for arranging for his/her travel to the Capitol Leadership Conference.</w:t>
      </w:r>
    </w:p>
    <w:p w14:paraId="3C56AEF3" w14:textId="77777777" w:rsidR="006F69A5" w:rsidRPr="00D138CA" w:rsidRDefault="00DC2B3B" w:rsidP="00CD328F">
      <w:pPr>
        <w:ind w:left="1620" w:hanging="450"/>
        <w:rPr>
          <w:rFonts w:ascii="Arial" w:hAnsi="Arial"/>
          <w:bCs/>
        </w:rPr>
      </w:pPr>
      <w:r w:rsidRPr="00D138CA">
        <w:rPr>
          <w:rFonts w:ascii="Arial" w:hAnsi="Arial"/>
          <w:bCs/>
        </w:rPr>
        <w:t>c.</w:t>
      </w:r>
      <w:r w:rsidR="006F69A5" w:rsidRPr="00D138CA">
        <w:rPr>
          <w:rFonts w:ascii="Arial" w:hAnsi="Arial"/>
          <w:bCs/>
        </w:rPr>
        <w:tab/>
        <w:t>The State President and other officers attending Capitol Leadership Conference will be supervised by an approved adult leader.</w:t>
      </w:r>
    </w:p>
    <w:p w14:paraId="64826210" w14:textId="77777777" w:rsidR="00B17D5F" w:rsidRPr="00D138CA" w:rsidRDefault="00B17D5F" w:rsidP="00B17D5F">
      <w:pPr>
        <w:tabs>
          <w:tab w:val="left" w:pos="3060"/>
        </w:tabs>
        <w:ind w:left="1728" w:hanging="424"/>
        <w:rPr>
          <w:rFonts w:ascii="Arial" w:hAnsi="Arial"/>
          <w:bCs/>
        </w:rPr>
      </w:pPr>
      <w:r w:rsidRPr="00D138CA">
        <w:rPr>
          <w:rFonts w:ascii="Arial" w:hAnsi="Arial"/>
          <w:bCs/>
        </w:rPr>
        <w:tab/>
      </w:r>
      <w:r w:rsidRPr="00D138CA">
        <w:rPr>
          <w:rFonts w:ascii="Arial" w:hAnsi="Arial"/>
          <w:bCs/>
        </w:rPr>
        <w:tab/>
      </w:r>
    </w:p>
    <w:p w14:paraId="78F8EC15" w14:textId="77777777" w:rsidR="00B17D5F" w:rsidRPr="005A5423" w:rsidRDefault="00B17D5F" w:rsidP="00B17D5F">
      <w:pPr>
        <w:tabs>
          <w:tab w:val="left" w:pos="3060"/>
        </w:tabs>
        <w:ind w:left="1728" w:hanging="424"/>
        <w:rPr>
          <w:rFonts w:ascii="Arial" w:hAnsi="Arial"/>
          <w:bCs/>
          <w:highlight w:val="yellow"/>
        </w:rPr>
      </w:pPr>
    </w:p>
    <w:p w14:paraId="0085CD88" w14:textId="77777777" w:rsidR="00B17D5F" w:rsidRPr="00D138CA" w:rsidRDefault="00B17D5F" w:rsidP="00B17D5F">
      <w:pPr>
        <w:rPr>
          <w:rFonts w:ascii="Arial" w:hAnsi="Arial" w:cs="Arial"/>
        </w:rPr>
      </w:pPr>
      <w:r w:rsidRPr="005A5423">
        <w:rPr>
          <w:rFonts w:ascii="Arial" w:hAnsi="Arial" w:cs="Arial"/>
          <w:bCs/>
          <w:highlight w:val="yellow"/>
        </w:rPr>
        <w:br w:type="page"/>
      </w:r>
      <w:r w:rsidRPr="00D138CA">
        <w:rPr>
          <w:rFonts w:ascii="Arial" w:hAnsi="Arial" w:cs="Arial"/>
        </w:rPr>
        <w:lastRenderedPageBreak/>
        <w:t>STAR Events</w:t>
      </w:r>
    </w:p>
    <w:p w14:paraId="282A7D1A" w14:textId="77777777" w:rsidR="00B17D5F" w:rsidRPr="00D138CA" w:rsidRDefault="00B17D5F" w:rsidP="00B17D5F">
      <w:pPr>
        <w:rPr>
          <w:rFonts w:ascii="Arial" w:hAnsi="Arial" w:cs="Arial"/>
        </w:rPr>
      </w:pPr>
    </w:p>
    <w:p w14:paraId="010E05BF" w14:textId="77777777" w:rsidR="00B17D5F" w:rsidRPr="00D138CA" w:rsidRDefault="00B17D5F" w:rsidP="00B17D5F">
      <w:pPr>
        <w:pStyle w:val="ListParagraph"/>
        <w:numPr>
          <w:ilvl w:val="0"/>
          <w:numId w:val="45"/>
        </w:numPr>
        <w:contextualSpacing/>
        <w:rPr>
          <w:rFonts w:ascii="Arial" w:hAnsi="Arial" w:cs="Arial"/>
        </w:rPr>
      </w:pPr>
      <w:r w:rsidRPr="00D138CA">
        <w:rPr>
          <w:rFonts w:ascii="Arial" w:hAnsi="Arial" w:cs="Arial"/>
        </w:rPr>
        <w:t>Washington follows the National Competitive Events Guide for STAR Events Competition at Regional and State competitions.</w:t>
      </w:r>
    </w:p>
    <w:p w14:paraId="11FF3151" w14:textId="77777777" w:rsidR="00B17D5F" w:rsidRPr="00D138CA" w:rsidRDefault="00B17D5F" w:rsidP="00B17D5F">
      <w:pPr>
        <w:rPr>
          <w:rFonts w:ascii="Arial" w:hAnsi="Arial" w:cs="Arial"/>
        </w:rPr>
      </w:pPr>
    </w:p>
    <w:p w14:paraId="06139FBF" w14:textId="77777777" w:rsidR="00B17D5F" w:rsidRPr="00D138CA" w:rsidRDefault="00B17D5F" w:rsidP="00B17D5F">
      <w:pPr>
        <w:pStyle w:val="ListParagraph"/>
        <w:numPr>
          <w:ilvl w:val="0"/>
          <w:numId w:val="45"/>
        </w:numPr>
        <w:contextualSpacing/>
        <w:rPr>
          <w:rFonts w:ascii="Arial" w:hAnsi="Arial" w:cs="Arial"/>
        </w:rPr>
      </w:pPr>
      <w:r w:rsidRPr="00D138CA">
        <w:rPr>
          <w:rFonts w:ascii="Arial" w:hAnsi="Arial" w:cs="Arial"/>
        </w:rPr>
        <w:t>Regional STAR Events Competition</w:t>
      </w:r>
    </w:p>
    <w:p w14:paraId="39E42945"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Chapters must attend a Regional STAR Events Competition. If they cannot attend a competition in their own Region, with state permission, they can register to attend a competition in a neighboring Region.</w:t>
      </w:r>
    </w:p>
    <w:p w14:paraId="01100F77"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If school (or district transportation) is cancelled due to weather on the day of Regional STAR Events Competition, that chapter will have a state-determined amount of time in which to hold a non-biased, alternative evaluation with adults serving as evaluators. Adult Evaluators could be FACSE teachers from nearby schools, school board members, FACSE advisory board members, building administrators.</w:t>
      </w:r>
    </w:p>
    <w:p w14:paraId="602E0213"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In cases of a Regional date change, when a school has an unresolvable conflict, the state can grant special permission for a chapter to hold a non-biased, alternative evaluation with adults serving as evaluators. Adult Evaluators could be FACSE teachers from nearby schools, school board members, FACSE advisory board members, building administrators.</w:t>
      </w:r>
    </w:p>
    <w:p w14:paraId="6012756F"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Competitors will be evaluated in the event in which they were registered.</w:t>
      </w:r>
    </w:p>
    <w:p w14:paraId="3F300328"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Only (Gold) Regional STAR Events ratings of 90 or above move on to State STAR Events.</w:t>
      </w:r>
    </w:p>
    <w:p w14:paraId="2FF5FB96" w14:textId="77777777" w:rsidR="00B17D5F" w:rsidRPr="00D138CA" w:rsidRDefault="00B17D5F" w:rsidP="00B17D5F">
      <w:pPr>
        <w:pStyle w:val="ListParagraph"/>
        <w:numPr>
          <w:ilvl w:val="0"/>
          <w:numId w:val="45"/>
        </w:numPr>
        <w:contextualSpacing/>
        <w:rPr>
          <w:rFonts w:ascii="Arial" w:hAnsi="Arial" w:cs="Arial"/>
        </w:rPr>
      </w:pPr>
      <w:r w:rsidRPr="00D138CA">
        <w:rPr>
          <w:rFonts w:ascii="Arial" w:hAnsi="Arial" w:cs="Arial"/>
        </w:rPr>
        <w:t>State STAR Events Competition</w:t>
      </w:r>
    </w:p>
    <w:p w14:paraId="0AC16C1B"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Chapters must be fully registered for State Leadership Conference in order to participate in State STAR Events.</w:t>
      </w:r>
    </w:p>
    <w:p w14:paraId="395D0DA4"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STAR Events Competition will be held on the State Leadership Conference designated day/s only. No make-up competitions after the official STAR Events competition allowed.</w:t>
      </w:r>
    </w:p>
    <w:p w14:paraId="41E13182"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WA-FCCLA highly recommends that all online STAR Events participants attend the State Leadership Conference to be recognized and prepare for National Leadership Conference.</w:t>
      </w:r>
    </w:p>
    <w:p w14:paraId="77351566" w14:textId="77777777" w:rsidR="00B17D5F" w:rsidRPr="00D138CA" w:rsidRDefault="00B17D5F" w:rsidP="00B17D5F">
      <w:pPr>
        <w:pStyle w:val="ListParagraph"/>
        <w:numPr>
          <w:ilvl w:val="1"/>
          <w:numId w:val="45"/>
        </w:numPr>
        <w:contextualSpacing/>
        <w:rPr>
          <w:rFonts w:ascii="Arial" w:hAnsi="Arial" w:cs="Arial"/>
        </w:rPr>
      </w:pPr>
      <w:r w:rsidRPr="00D138CA">
        <w:rPr>
          <w:rFonts w:ascii="Arial" w:hAnsi="Arial" w:cs="Arial"/>
        </w:rPr>
        <w:t>Only a (Gold) State STAR Events rating of 90 or above can be designated to move on to Nationals.</w:t>
      </w:r>
    </w:p>
    <w:p w14:paraId="4A82EDB4" w14:textId="77777777" w:rsidR="00B17D5F" w:rsidRPr="00451842" w:rsidRDefault="00B17D5F" w:rsidP="00B17D5F">
      <w:pPr>
        <w:pStyle w:val="ListParagraph"/>
        <w:numPr>
          <w:ilvl w:val="1"/>
          <w:numId w:val="45"/>
        </w:numPr>
        <w:contextualSpacing/>
        <w:rPr>
          <w:rFonts w:ascii="Arial" w:hAnsi="Arial" w:cs="Arial"/>
        </w:rPr>
      </w:pPr>
      <w:r w:rsidRPr="00D138CA">
        <w:rPr>
          <w:rFonts w:ascii="Arial" w:hAnsi="Arial" w:cs="Arial"/>
        </w:rPr>
        <w:t>The top scoring individual or team in each c</w:t>
      </w:r>
      <w:r w:rsidR="00BD1184" w:rsidRPr="00D138CA">
        <w:rPr>
          <w:rFonts w:ascii="Arial" w:hAnsi="Arial" w:cs="Arial"/>
        </w:rPr>
        <w:t xml:space="preserve">ategory/event will be </w:t>
      </w:r>
      <w:r w:rsidR="00BD1184" w:rsidRPr="00451842">
        <w:rPr>
          <w:rFonts w:ascii="Arial" w:hAnsi="Arial" w:cs="Arial"/>
        </w:rPr>
        <w:t>the State-</w:t>
      </w:r>
      <w:r w:rsidRPr="00451842">
        <w:rPr>
          <w:rFonts w:ascii="Arial" w:hAnsi="Arial" w:cs="Arial"/>
        </w:rPr>
        <w:t>designated National Representative. Washington FCCLA will credit the STAR Event participant registration fee for the National Representative for National STAR Events.</w:t>
      </w:r>
    </w:p>
    <w:p w14:paraId="1BE5F1C7" w14:textId="77777777" w:rsidR="00B17D5F" w:rsidRPr="00451842" w:rsidRDefault="00B17D5F" w:rsidP="00B17D5F">
      <w:pPr>
        <w:pStyle w:val="ListParagraph"/>
        <w:numPr>
          <w:ilvl w:val="1"/>
          <w:numId w:val="45"/>
        </w:numPr>
        <w:contextualSpacing/>
        <w:rPr>
          <w:rFonts w:ascii="Arial" w:hAnsi="Arial" w:cs="Arial"/>
        </w:rPr>
      </w:pPr>
      <w:r w:rsidRPr="00451842">
        <w:rPr>
          <w:rFonts w:ascii="Arial" w:hAnsi="Arial" w:cs="Arial"/>
        </w:rPr>
        <w:t>The second place individual or team in each category/event will also be considered a Na</w:t>
      </w:r>
      <w:r w:rsidR="00BD1184" w:rsidRPr="00451842">
        <w:rPr>
          <w:rFonts w:ascii="Arial" w:hAnsi="Arial" w:cs="Arial"/>
        </w:rPr>
        <w:t>tional Competitor in that event</w:t>
      </w:r>
      <w:r w:rsidRPr="00451842">
        <w:rPr>
          <w:rFonts w:ascii="Arial" w:hAnsi="Arial" w:cs="Arial"/>
        </w:rPr>
        <w:t xml:space="preserve"> but will not receive financial assistance.</w:t>
      </w:r>
    </w:p>
    <w:p w14:paraId="5F791B89" w14:textId="77777777" w:rsidR="00B17D5F" w:rsidRPr="006E2646" w:rsidRDefault="00B17D5F" w:rsidP="00B17D5F">
      <w:pPr>
        <w:pStyle w:val="ListParagraph"/>
        <w:numPr>
          <w:ilvl w:val="1"/>
          <w:numId w:val="45"/>
        </w:numPr>
        <w:contextualSpacing/>
        <w:rPr>
          <w:rFonts w:ascii="Arial" w:hAnsi="Arial" w:cs="Arial"/>
        </w:rPr>
      </w:pPr>
      <w:r w:rsidRPr="00451842">
        <w:rPr>
          <w:rFonts w:ascii="Arial" w:hAnsi="Arial" w:cs="Arial"/>
        </w:rPr>
        <w:lastRenderedPageBreak/>
        <w:t xml:space="preserve">If the top scoring individual or team cannot attend Nationals, the second-place team will become the State Designated National Representative if rated Gold and scoring 90 or above and receive financial assistance. The third-place team would move into the </w:t>
      </w:r>
      <w:r w:rsidRPr="006E2646">
        <w:rPr>
          <w:rFonts w:ascii="Arial" w:hAnsi="Arial" w:cs="Arial"/>
        </w:rPr>
        <w:t>second-place National Competitor slot if rated Gold and scoring 90 or above.</w:t>
      </w:r>
    </w:p>
    <w:p w14:paraId="4422321B" w14:textId="1C3AB18D" w:rsidR="00B17D5F" w:rsidRPr="006E2646" w:rsidRDefault="00B17D5F" w:rsidP="00B17D5F">
      <w:pPr>
        <w:pStyle w:val="ListParagraph"/>
        <w:numPr>
          <w:ilvl w:val="1"/>
          <w:numId w:val="45"/>
        </w:numPr>
        <w:contextualSpacing/>
        <w:rPr>
          <w:rFonts w:ascii="Arial" w:hAnsi="Arial" w:cs="Arial"/>
        </w:rPr>
      </w:pPr>
      <w:r w:rsidRPr="006E2646">
        <w:rPr>
          <w:rFonts w:ascii="Arial" w:hAnsi="Arial" w:cs="Arial"/>
        </w:rPr>
        <w:t xml:space="preserve">Chapters must verify with the STAR Events Coordinator their intent to attend and compete at National Leadership Conference within </w:t>
      </w:r>
      <w:r w:rsidR="00451842" w:rsidRPr="006E2646">
        <w:rPr>
          <w:rFonts w:ascii="Arial" w:hAnsi="Arial" w:cs="Arial"/>
        </w:rPr>
        <w:t>one</w:t>
      </w:r>
      <w:r w:rsidRPr="006E2646">
        <w:rPr>
          <w:rFonts w:ascii="Arial" w:hAnsi="Arial" w:cs="Arial"/>
        </w:rPr>
        <w:t xml:space="preserve"> week of State Leadership Conference.</w:t>
      </w:r>
    </w:p>
    <w:p w14:paraId="6EE91FC1" w14:textId="77777777" w:rsidR="00B17D5F" w:rsidRPr="006E2646" w:rsidRDefault="00B17D5F" w:rsidP="00B17D5F">
      <w:pPr>
        <w:pStyle w:val="ListParagraph"/>
        <w:numPr>
          <w:ilvl w:val="1"/>
          <w:numId w:val="45"/>
        </w:numPr>
        <w:contextualSpacing/>
        <w:rPr>
          <w:rFonts w:ascii="Arial" w:hAnsi="Arial" w:cs="Arial"/>
        </w:rPr>
      </w:pPr>
      <w:r w:rsidRPr="006E2646">
        <w:rPr>
          <w:rFonts w:ascii="Arial" w:hAnsi="Arial" w:cs="Arial"/>
        </w:rPr>
        <w:t>Once a chapter has relinquished its right to compete at the National Leadership Conference, the next qualified team will be notified. Once that next team has been invited to represent WA-FCCLA at the National Leadership Conference, that opportunity cannot be rescinded.</w:t>
      </w:r>
    </w:p>
    <w:p w14:paraId="0074292D" w14:textId="77777777" w:rsidR="00B17D5F" w:rsidRPr="005A5423" w:rsidRDefault="00B17D5F" w:rsidP="00B17D5F">
      <w:pPr>
        <w:tabs>
          <w:tab w:val="left" w:pos="3060"/>
        </w:tabs>
        <w:ind w:left="1728" w:hanging="424"/>
        <w:rPr>
          <w:rFonts w:ascii="Arial" w:hAnsi="Arial"/>
          <w:bCs/>
          <w:highlight w:val="yellow"/>
        </w:rPr>
      </w:pPr>
    </w:p>
    <w:p w14:paraId="035C52C8" w14:textId="77777777" w:rsidR="00B40CC9" w:rsidRPr="005A5423" w:rsidRDefault="00B40CC9">
      <w:pPr>
        <w:ind w:left="1728" w:hanging="424"/>
        <w:rPr>
          <w:rFonts w:ascii="Arial" w:hAnsi="Arial"/>
          <w:bCs/>
          <w:highlight w:val="yellow"/>
        </w:rPr>
      </w:pPr>
      <w:r w:rsidRPr="005A5423">
        <w:rPr>
          <w:rFonts w:ascii="Arial" w:hAnsi="Arial"/>
          <w:highlight w:val="yellow"/>
        </w:rPr>
        <w:br w:type="page"/>
      </w:r>
    </w:p>
    <w:p w14:paraId="07E07550" w14:textId="77777777" w:rsidR="00B40CC9" w:rsidRPr="006E2646" w:rsidRDefault="00B40CC9">
      <w:pPr>
        <w:pStyle w:val="Heading3"/>
        <w:tabs>
          <w:tab w:val="clear" w:pos="720"/>
          <w:tab w:val="left" w:pos="360"/>
        </w:tabs>
      </w:pPr>
      <w:r w:rsidRPr="006E2646">
        <w:lastRenderedPageBreak/>
        <w:t>VI.</w:t>
      </w:r>
      <w:r w:rsidRPr="006E2646">
        <w:tab/>
        <w:t>FINANCES</w:t>
      </w:r>
    </w:p>
    <w:p w14:paraId="490134F1" w14:textId="77777777" w:rsidR="00B40CC9" w:rsidRPr="006E2646" w:rsidRDefault="00B40CC9">
      <w:pPr>
        <w:rPr>
          <w:rFonts w:ascii="Arial" w:hAnsi="Arial"/>
          <w:bCs/>
        </w:rPr>
      </w:pPr>
    </w:p>
    <w:p w14:paraId="4E58E8EF" w14:textId="033441AC" w:rsidR="00B40CC9" w:rsidRPr="006E2646" w:rsidRDefault="00B40CC9">
      <w:pPr>
        <w:numPr>
          <w:ilvl w:val="0"/>
          <w:numId w:val="10"/>
        </w:numPr>
        <w:rPr>
          <w:rFonts w:ascii="Arial" w:hAnsi="Arial"/>
          <w:bCs/>
        </w:rPr>
      </w:pPr>
      <w:r w:rsidRPr="006E2646">
        <w:rPr>
          <w:rFonts w:ascii="Arial" w:hAnsi="Arial"/>
          <w:bCs/>
        </w:rPr>
        <w:t xml:space="preserve"> Expenses. Executive council and advisory board members</w:t>
      </w:r>
      <w:r w:rsidR="0076600B" w:rsidRPr="006E2646">
        <w:rPr>
          <w:rFonts w:ascii="Arial" w:hAnsi="Arial"/>
          <w:bCs/>
        </w:rPr>
        <w:t>’ expenses</w:t>
      </w:r>
      <w:r w:rsidRPr="006E2646">
        <w:rPr>
          <w:rFonts w:ascii="Arial" w:hAnsi="Arial"/>
          <w:bCs/>
        </w:rPr>
        <w:t xml:space="preserve"> will be </w:t>
      </w:r>
      <w:r w:rsidR="004B7B23" w:rsidRPr="006E2646">
        <w:rPr>
          <w:rFonts w:ascii="Arial" w:hAnsi="Arial"/>
          <w:bCs/>
        </w:rPr>
        <w:t xml:space="preserve">paid directly by WA-FCCLA or </w:t>
      </w:r>
      <w:r w:rsidRPr="006E2646">
        <w:rPr>
          <w:rFonts w:ascii="Arial" w:hAnsi="Arial"/>
          <w:bCs/>
        </w:rPr>
        <w:t xml:space="preserve">reimbursed as outlined below for incurred while performing office duties as designated by the </w:t>
      </w:r>
      <w:r w:rsidR="006E2646" w:rsidRPr="006E2646">
        <w:rPr>
          <w:rFonts w:ascii="Arial" w:hAnsi="Arial"/>
          <w:bCs/>
        </w:rPr>
        <w:t>S</w:t>
      </w:r>
      <w:r w:rsidRPr="006E2646">
        <w:rPr>
          <w:rFonts w:ascii="Arial" w:hAnsi="Arial"/>
          <w:bCs/>
        </w:rPr>
        <w:t xml:space="preserve">tate </w:t>
      </w:r>
      <w:r w:rsidR="006E2646" w:rsidRPr="006E2646">
        <w:rPr>
          <w:rFonts w:ascii="Arial" w:hAnsi="Arial"/>
          <w:bCs/>
        </w:rPr>
        <w:t>A</w:t>
      </w:r>
      <w:r w:rsidRPr="006E2646">
        <w:rPr>
          <w:rFonts w:ascii="Arial" w:hAnsi="Arial"/>
          <w:bCs/>
        </w:rPr>
        <w:t>dviser.  Students and advisers are expected to travel together in groups.</w:t>
      </w:r>
    </w:p>
    <w:p w14:paraId="43ECEDA5" w14:textId="77777777" w:rsidR="00B40CC9" w:rsidRPr="006E2646" w:rsidRDefault="00B40CC9">
      <w:pPr>
        <w:tabs>
          <w:tab w:val="left" w:pos="720"/>
        </w:tabs>
        <w:ind w:left="360"/>
        <w:rPr>
          <w:rFonts w:ascii="Arial" w:hAnsi="Arial"/>
          <w:bCs/>
        </w:rPr>
      </w:pPr>
    </w:p>
    <w:p w14:paraId="73659E17" w14:textId="77777777" w:rsidR="00B40CC9" w:rsidRPr="006E2646" w:rsidRDefault="00B40CC9">
      <w:pPr>
        <w:pStyle w:val="BodyTextIndent2"/>
        <w:numPr>
          <w:ilvl w:val="0"/>
          <w:numId w:val="11"/>
        </w:numPr>
        <w:tabs>
          <w:tab w:val="clear" w:pos="720"/>
        </w:tabs>
        <w:rPr>
          <w:bCs/>
        </w:rPr>
      </w:pPr>
      <w:r w:rsidRPr="006E2646">
        <w:rPr>
          <w:bCs/>
        </w:rPr>
        <w:t>Executive Council.  Travel</w:t>
      </w:r>
      <w:r w:rsidR="004510DC" w:rsidRPr="006E2646">
        <w:rPr>
          <w:bCs/>
        </w:rPr>
        <w:t>, some meals</w:t>
      </w:r>
      <w:r w:rsidRPr="006E2646">
        <w:rPr>
          <w:bCs/>
        </w:rPr>
        <w:t xml:space="preserve"> and housing expenses of executive council members will be reimbursed from</w:t>
      </w:r>
      <w:r w:rsidR="004510DC" w:rsidRPr="006E2646">
        <w:rPr>
          <w:bCs/>
        </w:rPr>
        <w:t xml:space="preserve"> or </w:t>
      </w:r>
      <w:r w:rsidR="004B7B23" w:rsidRPr="006E2646">
        <w:rPr>
          <w:bCs/>
        </w:rPr>
        <w:t>paid directly by</w:t>
      </w:r>
      <w:r w:rsidRPr="006E2646">
        <w:rPr>
          <w:bCs/>
        </w:rPr>
        <w:t xml:space="preserve"> the </w:t>
      </w:r>
      <w:r w:rsidR="00100FDD" w:rsidRPr="006E2646">
        <w:rPr>
          <w:bCs/>
        </w:rPr>
        <w:t>WA-FCCLA</w:t>
      </w:r>
      <w:r w:rsidRPr="006E2646">
        <w:rPr>
          <w:bCs/>
        </w:rPr>
        <w:t>.  All other expenses (i.e., meals, tips, phone calls, etc.) are the responsibility of the individual.</w:t>
      </w:r>
      <w:r w:rsidR="004510DC" w:rsidRPr="006E2646">
        <w:rPr>
          <w:bCs/>
        </w:rPr>
        <w:t xml:space="preserve"> Meeting information will specify organizational and personal expenses.</w:t>
      </w:r>
    </w:p>
    <w:p w14:paraId="1C6EDFAE" w14:textId="77777777" w:rsidR="00B40CC9" w:rsidRPr="006E2646" w:rsidRDefault="00B40CC9">
      <w:pPr>
        <w:pStyle w:val="BodyTextIndent2"/>
        <w:tabs>
          <w:tab w:val="clear" w:pos="2160"/>
          <w:tab w:val="num" w:pos="1080"/>
        </w:tabs>
        <w:ind w:left="1080" w:hanging="360"/>
        <w:rPr>
          <w:bCs/>
        </w:rPr>
      </w:pPr>
    </w:p>
    <w:p w14:paraId="6487CB7C" w14:textId="77777777" w:rsidR="00B40CC9" w:rsidRPr="006E2646" w:rsidRDefault="00B40CC9">
      <w:pPr>
        <w:pStyle w:val="BodyTextIndent2"/>
        <w:numPr>
          <w:ilvl w:val="0"/>
          <w:numId w:val="11"/>
        </w:numPr>
        <w:tabs>
          <w:tab w:val="clear" w:pos="720"/>
        </w:tabs>
        <w:rPr>
          <w:bCs/>
        </w:rPr>
      </w:pPr>
      <w:r w:rsidRPr="006E2646">
        <w:rPr>
          <w:bCs/>
        </w:rPr>
        <w:t>Executive council and advisory board meeting rooms.  The cost of renting meeting rooms for executive council and advisory board meetings shall be paid by the state Family, Career, and Community Leaders of America funds.</w:t>
      </w:r>
    </w:p>
    <w:p w14:paraId="48963381" w14:textId="77777777" w:rsidR="00B40CC9" w:rsidRPr="006E2646" w:rsidRDefault="00B40CC9">
      <w:pPr>
        <w:pStyle w:val="BodyTextIndent2"/>
        <w:tabs>
          <w:tab w:val="clear" w:pos="2160"/>
          <w:tab w:val="num" w:pos="1080"/>
        </w:tabs>
        <w:ind w:left="1080" w:hanging="360"/>
        <w:rPr>
          <w:bCs/>
        </w:rPr>
      </w:pPr>
    </w:p>
    <w:p w14:paraId="4542C570" w14:textId="77777777" w:rsidR="00B40CC9" w:rsidRPr="006E2646" w:rsidRDefault="00B40CC9">
      <w:pPr>
        <w:pStyle w:val="BodyTextIndent2"/>
        <w:tabs>
          <w:tab w:val="clear" w:pos="2160"/>
          <w:tab w:val="num" w:pos="1080"/>
        </w:tabs>
        <w:ind w:left="1080" w:hanging="360"/>
        <w:rPr>
          <w:bCs/>
        </w:rPr>
      </w:pPr>
      <w:r w:rsidRPr="006E2646">
        <w:rPr>
          <w:bCs/>
        </w:rPr>
        <w:t>3.</w:t>
      </w:r>
      <w:r w:rsidRPr="006E2646">
        <w:rPr>
          <w:bCs/>
        </w:rPr>
        <w:tab/>
        <w:t xml:space="preserve">National </w:t>
      </w:r>
      <w:r w:rsidR="00225A3B" w:rsidRPr="006E2646">
        <w:rPr>
          <w:bCs/>
        </w:rPr>
        <w:t>Leadership C</w:t>
      </w:r>
      <w:r w:rsidR="004B7B23" w:rsidRPr="006E2646">
        <w:rPr>
          <w:bCs/>
        </w:rPr>
        <w:t>onference</w:t>
      </w:r>
      <w:r w:rsidR="00EE6BCC" w:rsidRPr="006E2646">
        <w:rPr>
          <w:bCs/>
        </w:rPr>
        <w:t>.</w:t>
      </w:r>
      <w:r w:rsidRPr="006E2646">
        <w:rPr>
          <w:bCs/>
        </w:rPr>
        <w:t xml:space="preserve">  Expenses for officers and advisers attending the national meeting will be reimbursed on the following basis:</w:t>
      </w:r>
    </w:p>
    <w:p w14:paraId="2D9D30E8" w14:textId="77777777" w:rsidR="00B40CC9" w:rsidRPr="006E2646" w:rsidRDefault="00B40CC9">
      <w:pPr>
        <w:pStyle w:val="BodyTextIndent2"/>
        <w:tabs>
          <w:tab w:val="clear" w:pos="2160"/>
        </w:tabs>
        <w:ind w:left="1728"/>
        <w:rPr>
          <w:bCs/>
        </w:rPr>
      </w:pPr>
    </w:p>
    <w:p w14:paraId="0269F83F" w14:textId="3674625C" w:rsidR="00B40CC9" w:rsidRPr="006E2646" w:rsidRDefault="00B40CC9">
      <w:pPr>
        <w:pStyle w:val="BodyTextIndent2"/>
        <w:numPr>
          <w:ilvl w:val="0"/>
          <w:numId w:val="12"/>
        </w:numPr>
        <w:tabs>
          <w:tab w:val="clear" w:pos="720"/>
          <w:tab w:val="clear" w:pos="2160"/>
        </w:tabs>
        <w:rPr>
          <w:bCs/>
        </w:rPr>
      </w:pPr>
      <w:r w:rsidRPr="006E2646">
        <w:rPr>
          <w:bCs/>
        </w:rPr>
        <w:t xml:space="preserve">Officers.  The state association shall pay an equal amount of the expenses of each of the </w:t>
      </w:r>
      <w:r w:rsidR="006E2646" w:rsidRPr="006E2646">
        <w:rPr>
          <w:bCs/>
        </w:rPr>
        <w:t>S</w:t>
      </w:r>
      <w:r w:rsidRPr="006E2646">
        <w:rPr>
          <w:bCs/>
        </w:rPr>
        <w:t xml:space="preserve">tate </w:t>
      </w:r>
      <w:r w:rsidR="006E2646" w:rsidRPr="006E2646">
        <w:rPr>
          <w:bCs/>
        </w:rPr>
        <w:t>O</w:t>
      </w:r>
      <w:r w:rsidRPr="006E2646">
        <w:rPr>
          <w:bCs/>
        </w:rPr>
        <w:t>fficers</w:t>
      </w:r>
      <w:r w:rsidR="004B7B23" w:rsidRPr="006E2646">
        <w:rPr>
          <w:bCs/>
        </w:rPr>
        <w:t>’</w:t>
      </w:r>
      <w:r w:rsidRPr="006E2646">
        <w:rPr>
          <w:bCs/>
        </w:rPr>
        <w:t xml:space="preserve"> expenses. The actual amount will depend on the financial resources of the state association.</w:t>
      </w:r>
    </w:p>
    <w:p w14:paraId="366532B3" w14:textId="77777777" w:rsidR="00B40CC9" w:rsidRPr="006E2646" w:rsidRDefault="00B40CC9">
      <w:pPr>
        <w:pStyle w:val="BodyTextIndent2"/>
        <w:tabs>
          <w:tab w:val="clear" w:pos="720"/>
          <w:tab w:val="clear" w:pos="2160"/>
        </w:tabs>
        <w:ind w:left="1080" w:firstLine="0"/>
        <w:rPr>
          <w:bCs/>
        </w:rPr>
      </w:pPr>
    </w:p>
    <w:p w14:paraId="6356BE24" w14:textId="77777777" w:rsidR="00B40CC9" w:rsidRPr="006E2646" w:rsidRDefault="00B40CC9">
      <w:pPr>
        <w:pStyle w:val="BodyTextIndent2"/>
        <w:numPr>
          <w:ilvl w:val="0"/>
          <w:numId w:val="12"/>
        </w:numPr>
        <w:tabs>
          <w:tab w:val="clear" w:pos="720"/>
          <w:tab w:val="clear" w:pos="2160"/>
        </w:tabs>
        <w:rPr>
          <w:bCs/>
        </w:rPr>
      </w:pPr>
      <w:r w:rsidRPr="006E2646">
        <w:rPr>
          <w:bCs/>
        </w:rPr>
        <w:t>Advisers.  Expenses for advisers will be determined at the local level.</w:t>
      </w:r>
    </w:p>
    <w:p w14:paraId="11C95601" w14:textId="77777777" w:rsidR="00B40CC9" w:rsidRPr="006E2646" w:rsidRDefault="00B40CC9">
      <w:pPr>
        <w:pStyle w:val="BodyTextIndent2"/>
        <w:tabs>
          <w:tab w:val="clear" w:pos="720"/>
          <w:tab w:val="clear" w:pos="2160"/>
        </w:tabs>
        <w:ind w:left="0" w:firstLine="0"/>
        <w:rPr>
          <w:bCs/>
        </w:rPr>
      </w:pPr>
    </w:p>
    <w:p w14:paraId="73F51F8E" w14:textId="60300DF6" w:rsidR="00B40CC9" w:rsidRPr="006E2646" w:rsidRDefault="00B40CC9">
      <w:pPr>
        <w:pStyle w:val="BodyTextIndent2"/>
        <w:numPr>
          <w:ilvl w:val="0"/>
          <w:numId w:val="12"/>
        </w:numPr>
        <w:tabs>
          <w:tab w:val="clear" w:pos="720"/>
          <w:tab w:val="clear" w:pos="2160"/>
        </w:tabs>
        <w:rPr>
          <w:bCs/>
        </w:rPr>
      </w:pPr>
      <w:r w:rsidRPr="006E2646">
        <w:rPr>
          <w:bCs/>
        </w:rPr>
        <w:t xml:space="preserve">STAR Events Competitors. </w:t>
      </w:r>
      <w:r w:rsidR="00BD1184" w:rsidRPr="006E2646">
        <w:rPr>
          <w:bCs/>
        </w:rPr>
        <w:t>The first-</w:t>
      </w:r>
      <w:r w:rsidR="004B7B23" w:rsidRPr="006E2646">
        <w:rPr>
          <w:bCs/>
        </w:rPr>
        <w:t xml:space="preserve">place </w:t>
      </w:r>
      <w:r w:rsidRPr="006E2646">
        <w:rPr>
          <w:bCs/>
        </w:rPr>
        <w:t xml:space="preserve">competitors representing the state association shall </w:t>
      </w:r>
      <w:r w:rsidR="004B7B23" w:rsidRPr="006E2646">
        <w:rPr>
          <w:bCs/>
        </w:rPr>
        <w:t xml:space="preserve">have their </w:t>
      </w:r>
      <w:r w:rsidR="006E2646" w:rsidRPr="006E2646">
        <w:rPr>
          <w:bCs/>
        </w:rPr>
        <w:t>N</w:t>
      </w:r>
      <w:r w:rsidR="004B7B23" w:rsidRPr="006E2646">
        <w:rPr>
          <w:bCs/>
        </w:rPr>
        <w:t xml:space="preserve">ational </w:t>
      </w:r>
      <w:r w:rsidR="006E2646" w:rsidRPr="006E2646">
        <w:rPr>
          <w:bCs/>
        </w:rPr>
        <w:t>C</w:t>
      </w:r>
      <w:r w:rsidR="004B7B23" w:rsidRPr="006E2646">
        <w:rPr>
          <w:bCs/>
        </w:rPr>
        <w:t>onference STAR Events registration fee paid by the state association</w:t>
      </w:r>
      <w:r w:rsidRPr="006E2646">
        <w:rPr>
          <w:bCs/>
        </w:rPr>
        <w:t>. The actual amount will depend on the financial resources of the state association.</w:t>
      </w:r>
    </w:p>
    <w:p w14:paraId="1DC87776" w14:textId="77777777" w:rsidR="00B40CC9" w:rsidRPr="006E2646" w:rsidRDefault="00B40CC9">
      <w:pPr>
        <w:pStyle w:val="BodyTextIndent2"/>
        <w:ind w:left="1728" w:hanging="378"/>
        <w:rPr>
          <w:bCs/>
        </w:rPr>
      </w:pPr>
    </w:p>
    <w:p w14:paraId="2E9B9A7F" w14:textId="77777777" w:rsidR="00B40CC9" w:rsidRPr="006E2646" w:rsidRDefault="00B40CC9">
      <w:pPr>
        <w:pStyle w:val="BodyTextIndent2"/>
        <w:tabs>
          <w:tab w:val="clear" w:pos="720"/>
        </w:tabs>
        <w:ind w:left="720" w:hanging="360"/>
        <w:rPr>
          <w:bCs/>
        </w:rPr>
      </w:pPr>
      <w:r w:rsidRPr="006E2646">
        <w:rPr>
          <w:bCs/>
        </w:rPr>
        <w:t>B.</w:t>
      </w:r>
      <w:r w:rsidRPr="006E2646">
        <w:rPr>
          <w:bCs/>
        </w:rPr>
        <w:tab/>
        <w:t>Fiscal Management</w:t>
      </w:r>
    </w:p>
    <w:p w14:paraId="2282CF8F" w14:textId="77777777" w:rsidR="00B40CC9" w:rsidRPr="006E2646" w:rsidRDefault="00B40CC9">
      <w:pPr>
        <w:pStyle w:val="BodyTextIndent2"/>
        <w:ind w:left="1242" w:hanging="378"/>
        <w:rPr>
          <w:bCs/>
          <w:strike/>
        </w:rPr>
      </w:pPr>
    </w:p>
    <w:p w14:paraId="0F615720" w14:textId="2DB98368" w:rsidR="00707CA8" w:rsidRPr="0070731A" w:rsidRDefault="00B40CC9" w:rsidP="00BA10DB">
      <w:pPr>
        <w:pStyle w:val="BodyTextIndent2"/>
        <w:numPr>
          <w:ilvl w:val="0"/>
          <w:numId w:val="27"/>
        </w:numPr>
        <w:tabs>
          <w:tab w:val="clear" w:pos="720"/>
          <w:tab w:val="left" w:pos="1080"/>
        </w:tabs>
        <w:ind w:left="1080"/>
        <w:rPr>
          <w:bCs/>
        </w:rPr>
      </w:pPr>
      <w:r w:rsidRPr="006E2646">
        <w:rPr>
          <w:bCs/>
        </w:rPr>
        <w:t xml:space="preserve">Regional.  Money from the state Family, Career, and Community Leaders of America regional meeting funds may be used for educational purposes only.  Any money collected as fees at any type of </w:t>
      </w:r>
      <w:r w:rsidR="006E2646" w:rsidRPr="006E2646">
        <w:rPr>
          <w:bCs/>
        </w:rPr>
        <w:t>R</w:t>
      </w:r>
      <w:r w:rsidRPr="006E2646">
        <w:rPr>
          <w:bCs/>
        </w:rPr>
        <w:t xml:space="preserve">egional </w:t>
      </w:r>
      <w:r w:rsidR="006E2646" w:rsidRPr="006E2646">
        <w:rPr>
          <w:bCs/>
        </w:rPr>
        <w:t>M</w:t>
      </w:r>
      <w:r w:rsidRPr="006E2646">
        <w:rPr>
          <w:bCs/>
        </w:rPr>
        <w:t>eeting shall be</w:t>
      </w:r>
      <w:r w:rsidR="00D67D69" w:rsidRPr="006E2646">
        <w:rPr>
          <w:bCs/>
        </w:rPr>
        <w:t xml:space="preserve"> deposited to the WA-FCCLA account, to be credited to a </w:t>
      </w:r>
      <w:r w:rsidR="006E2646" w:rsidRPr="006E2646">
        <w:rPr>
          <w:bCs/>
        </w:rPr>
        <w:t>R</w:t>
      </w:r>
      <w:r w:rsidR="00D67D69" w:rsidRPr="006E2646">
        <w:rPr>
          <w:bCs/>
        </w:rPr>
        <w:t xml:space="preserve">egional </w:t>
      </w:r>
      <w:r w:rsidR="006E2646" w:rsidRPr="006E2646">
        <w:rPr>
          <w:bCs/>
        </w:rPr>
        <w:t>A</w:t>
      </w:r>
      <w:r w:rsidR="00D67D69" w:rsidRPr="006E2646">
        <w:rPr>
          <w:bCs/>
        </w:rPr>
        <w:t>ccount, or</w:t>
      </w:r>
      <w:r w:rsidRPr="006E2646">
        <w:rPr>
          <w:bCs/>
        </w:rPr>
        <w:t xml:space="preserve"> sent to the FCCLA state office to be deposited in an appropriate account of the state association.</w:t>
      </w:r>
      <w:r w:rsidR="00D67D69" w:rsidRPr="006E2646">
        <w:rPr>
          <w:bCs/>
        </w:rPr>
        <w:t xml:space="preserve"> Originals of all deposit paperwork should be sent to the state FCCLA office. </w:t>
      </w:r>
      <w:r w:rsidR="00D67D69" w:rsidRPr="0070731A">
        <w:rPr>
          <w:bCs/>
        </w:rPr>
        <w:lastRenderedPageBreak/>
        <w:t>Copies should be kept in the region.</w:t>
      </w:r>
      <w:r w:rsidRPr="0070731A">
        <w:rPr>
          <w:bCs/>
        </w:rPr>
        <w:t xml:space="preserve">  </w:t>
      </w:r>
      <w:r w:rsidR="00B523E7" w:rsidRPr="0070731A">
        <w:rPr>
          <w:bCs/>
        </w:rPr>
        <w:t xml:space="preserve"> I</w:t>
      </w:r>
      <w:r w:rsidRPr="0070731A">
        <w:rPr>
          <w:bCs/>
        </w:rPr>
        <w:t xml:space="preserve">t is expected that costs of running the region </w:t>
      </w:r>
      <w:r w:rsidR="007E5293" w:rsidRPr="0070731A">
        <w:rPr>
          <w:bCs/>
        </w:rPr>
        <w:t xml:space="preserve">will </w:t>
      </w:r>
      <w:r w:rsidRPr="0070731A">
        <w:rPr>
          <w:bCs/>
        </w:rPr>
        <w:t>balance.</w:t>
      </w:r>
    </w:p>
    <w:p w14:paraId="2458269E" w14:textId="77777777" w:rsidR="00707CA8" w:rsidRPr="0070731A" w:rsidRDefault="00707CA8" w:rsidP="00707CA8">
      <w:pPr>
        <w:pStyle w:val="BodyTextIndent2"/>
        <w:tabs>
          <w:tab w:val="clear" w:pos="720"/>
          <w:tab w:val="left" w:pos="1080"/>
        </w:tabs>
        <w:ind w:left="1080" w:firstLine="0"/>
        <w:rPr>
          <w:bCs/>
        </w:rPr>
      </w:pPr>
    </w:p>
    <w:p w14:paraId="64CE3385" w14:textId="77777777" w:rsidR="00B40CC9" w:rsidRPr="0070731A" w:rsidRDefault="00B40CC9" w:rsidP="00BA10DB">
      <w:pPr>
        <w:pStyle w:val="BodyTextIndent2"/>
        <w:numPr>
          <w:ilvl w:val="0"/>
          <w:numId w:val="27"/>
        </w:numPr>
        <w:tabs>
          <w:tab w:val="clear" w:pos="720"/>
          <w:tab w:val="left" w:pos="1080"/>
        </w:tabs>
        <w:ind w:left="1080"/>
        <w:rPr>
          <w:bCs/>
        </w:rPr>
      </w:pPr>
      <w:r w:rsidRPr="0070731A">
        <w:rPr>
          <w:bCs/>
        </w:rPr>
        <w:t>Insurance.  Members of the executive council and the advisory board shall be covered by accident insurance for official activities of the Washington Family, Career, and Community Leaders of America.</w:t>
      </w:r>
    </w:p>
    <w:p w14:paraId="559B5107" w14:textId="77777777" w:rsidR="006A21C7" w:rsidRPr="005A5423" w:rsidRDefault="006A21C7" w:rsidP="006A21C7">
      <w:pPr>
        <w:pStyle w:val="ColorfulList-Accent11"/>
        <w:rPr>
          <w:bCs/>
          <w:highlight w:val="yellow"/>
        </w:rPr>
      </w:pPr>
    </w:p>
    <w:p w14:paraId="42805FF8" w14:textId="77777777" w:rsidR="006A21C7" w:rsidRPr="005A5423" w:rsidRDefault="006A21C7" w:rsidP="006A21C7">
      <w:pPr>
        <w:pStyle w:val="BodyTextIndent2"/>
        <w:tabs>
          <w:tab w:val="clear" w:pos="720"/>
          <w:tab w:val="left" w:pos="1080"/>
        </w:tabs>
        <w:rPr>
          <w:bCs/>
          <w:highlight w:val="yellow"/>
        </w:rPr>
      </w:pPr>
    </w:p>
    <w:p w14:paraId="51EE928C" w14:textId="77777777" w:rsidR="0067159A" w:rsidRPr="0070731A" w:rsidRDefault="0067159A" w:rsidP="0067159A">
      <w:pPr>
        <w:pStyle w:val="BodyTextIndent2"/>
        <w:ind w:left="1080"/>
        <w:jc w:val="center"/>
        <w:rPr>
          <w:b/>
          <w:bCs/>
          <w:i/>
          <w:sz w:val="28"/>
          <w:szCs w:val="28"/>
        </w:rPr>
      </w:pPr>
      <w:r w:rsidRPr="005A5423">
        <w:rPr>
          <w:b/>
          <w:bCs/>
          <w:i/>
          <w:sz w:val="28"/>
          <w:szCs w:val="28"/>
          <w:highlight w:val="yellow"/>
        </w:rPr>
        <w:br w:type="page"/>
      </w:r>
      <w:r w:rsidRPr="0070731A">
        <w:rPr>
          <w:b/>
          <w:bCs/>
          <w:i/>
          <w:sz w:val="28"/>
          <w:szCs w:val="28"/>
        </w:rPr>
        <w:lastRenderedPageBreak/>
        <w:t>Financial Review Form</w:t>
      </w:r>
    </w:p>
    <w:p w14:paraId="4878DC73" w14:textId="77777777" w:rsidR="0067159A" w:rsidRPr="0070731A" w:rsidRDefault="0067159A" w:rsidP="0067159A">
      <w:pPr>
        <w:pStyle w:val="BodyTextIndent2"/>
        <w:tabs>
          <w:tab w:val="clear" w:pos="2160"/>
        </w:tabs>
        <w:ind w:left="1080" w:firstLine="0"/>
        <w:jc w:val="center"/>
        <w:rPr>
          <w:b/>
          <w:bCs/>
          <w:i/>
          <w:sz w:val="28"/>
          <w:szCs w:val="28"/>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880"/>
        <w:gridCol w:w="2700"/>
      </w:tblGrid>
      <w:tr w:rsidR="0067159A" w:rsidRPr="0070731A" w14:paraId="1DA2E6C4" w14:textId="77777777" w:rsidTr="00752BBB">
        <w:trPr>
          <w:trHeight w:val="512"/>
        </w:trPr>
        <w:tc>
          <w:tcPr>
            <w:tcW w:w="4410" w:type="dxa"/>
            <w:shd w:val="clear" w:color="auto" w:fill="auto"/>
            <w:vAlign w:val="center"/>
          </w:tcPr>
          <w:p w14:paraId="5FAE0E94" w14:textId="77777777" w:rsidR="0067159A" w:rsidRPr="0070731A" w:rsidRDefault="0067159A" w:rsidP="00752BBB">
            <w:pPr>
              <w:pStyle w:val="BodyTextIndent2"/>
              <w:tabs>
                <w:tab w:val="clear" w:pos="2160"/>
              </w:tabs>
              <w:ind w:left="0" w:firstLine="0"/>
              <w:jc w:val="center"/>
              <w:rPr>
                <w:bCs/>
                <w:i/>
              </w:rPr>
            </w:pPr>
            <w:r w:rsidRPr="0070731A">
              <w:rPr>
                <w:bCs/>
                <w:i/>
              </w:rPr>
              <w:t>Category</w:t>
            </w:r>
          </w:p>
        </w:tc>
        <w:tc>
          <w:tcPr>
            <w:tcW w:w="2880" w:type="dxa"/>
            <w:shd w:val="clear" w:color="auto" w:fill="auto"/>
            <w:vAlign w:val="center"/>
          </w:tcPr>
          <w:p w14:paraId="337225B3" w14:textId="77777777" w:rsidR="0067159A" w:rsidRPr="0070731A" w:rsidRDefault="0067159A" w:rsidP="00752BBB">
            <w:pPr>
              <w:pStyle w:val="BodyTextIndent2"/>
              <w:tabs>
                <w:tab w:val="clear" w:pos="2160"/>
              </w:tabs>
              <w:ind w:left="0" w:firstLine="0"/>
              <w:jc w:val="center"/>
              <w:rPr>
                <w:bCs/>
                <w:i/>
              </w:rPr>
            </w:pPr>
            <w:r w:rsidRPr="0070731A">
              <w:rPr>
                <w:bCs/>
                <w:i/>
              </w:rPr>
              <w:t>Concerns/Questions</w:t>
            </w:r>
          </w:p>
        </w:tc>
        <w:tc>
          <w:tcPr>
            <w:tcW w:w="2700" w:type="dxa"/>
            <w:shd w:val="clear" w:color="auto" w:fill="auto"/>
            <w:vAlign w:val="center"/>
          </w:tcPr>
          <w:p w14:paraId="3D1D0704" w14:textId="77777777" w:rsidR="0067159A" w:rsidRPr="0070731A" w:rsidRDefault="0067159A" w:rsidP="00752BBB">
            <w:pPr>
              <w:pStyle w:val="BodyTextIndent2"/>
              <w:tabs>
                <w:tab w:val="clear" w:pos="2160"/>
              </w:tabs>
              <w:ind w:left="0" w:firstLine="0"/>
              <w:jc w:val="center"/>
              <w:rPr>
                <w:bCs/>
                <w:i/>
              </w:rPr>
            </w:pPr>
            <w:r w:rsidRPr="0070731A">
              <w:rPr>
                <w:bCs/>
                <w:i/>
              </w:rPr>
              <w:t>Suggestions</w:t>
            </w:r>
          </w:p>
        </w:tc>
      </w:tr>
      <w:tr w:rsidR="0067159A" w:rsidRPr="0070731A" w14:paraId="406B9CAC" w14:textId="77777777" w:rsidTr="00752BBB">
        <w:tc>
          <w:tcPr>
            <w:tcW w:w="4410" w:type="dxa"/>
            <w:shd w:val="clear" w:color="auto" w:fill="auto"/>
          </w:tcPr>
          <w:p w14:paraId="0D7BBD88" w14:textId="77777777" w:rsidR="0067159A" w:rsidRPr="0070731A" w:rsidRDefault="0067159A" w:rsidP="00752BBB">
            <w:pPr>
              <w:pStyle w:val="BodyTextIndent2"/>
              <w:tabs>
                <w:tab w:val="clear" w:pos="2160"/>
              </w:tabs>
              <w:ind w:left="0" w:firstLine="0"/>
              <w:rPr>
                <w:bCs/>
                <w:sz w:val="22"/>
                <w:szCs w:val="22"/>
              </w:rPr>
            </w:pPr>
            <w:r w:rsidRPr="0070731A">
              <w:rPr>
                <w:bCs/>
                <w:sz w:val="22"/>
                <w:szCs w:val="22"/>
              </w:rPr>
              <w:t>Financial Statement</w:t>
            </w:r>
          </w:p>
          <w:p w14:paraId="5F22B317" w14:textId="77777777" w:rsidR="0067159A" w:rsidRPr="0070731A" w:rsidRDefault="0067159A" w:rsidP="00BA10DB">
            <w:pPr>
              <w:pStyle w:val="BodyTextIndent2"/>
              <w:numPr>
                <w:ilvl w:val="0"/>
                <w:numId w:val="24"/>
              </w:numPr>
              <w:tabs>
                <w:tab w:val="clear" w:pos="2160"/>
              </w:tabs>
              <w:rPr>
                <w:bCs/>
                <w:sz w:val="22"/>
                <w:szCs w:val="22"/>
              </w:rPr>
            </w:pPr>
            <w:r w:rsidRPr="0070731A">
              <w:rPr>
                <w:bCs/>
                <w:sz w:val="22"/>
                <w:szCs w:val="22"/>
              </w:rPr>
              <w:t>Check for consistency</w:t>
            </w:r>
          </w:p>
          <w:p w14:paraId="513D6B65" w14:textId="77777777" w:rsidR="0067159A" w:rsidRPr="0070731A" w:rsidRDefault="0067159A" w:rsidP="00BA10DB">
            <w:pPr>
              <w:pStyle w:val="BodyTextIndent2"/>
              <w:numPr>
                <w:ilvl w:val="0"/>
                <w:numId w:val="24"/>
              </w:numPr>
              <w:tabs>
                <w:tab w:val="clear" w:pos="2160"/>
              </w:tabs>
              <w:rPr>
                <w:bCs/>
                <w:sz w:val="22"/>
                <w:szCs w:val="22"/>
              </w:rPr>
            </w:pPr>
            <w:r w:rsidRPr="0070731A">
              <w:rPr>
                <w:bCs/>
                <w:sz w:val="22"/>
                <w:szCs w:val="22"/>
              </w:rPr>
              <w:t>Verify amount shown on check register is amount shown on statement</w:t>
            </w:r>
          </w:p>
          <w:p w14:paraId="3C4DED10" w14:textId="77777777" w:rsidR="0067159A" w:rsidRPr="0070731A" w:rsidRDefault="0067159A" w:rsidP="00BA10DB">
            <w:pPr>
              <w:pStyle w:val="BodyTextIndent2"/>
              <w:numPr>
                <w:ilvl w:val="0"/>
                <w:numId w:val="24"/>
              </w:numPr>
              <w:tabs>
                <w:tab w:val="clear" w:pos="2160"/>
              </w:tabs>
              <w:rPr>
                <w:bCs/>
                <w:sz w:val="22"/>
                <w:szCs w:val="22"/>
              </w:rPr>
            </w:pPr>
            <w:r w:rsidRPr="0070731A">
              <w:rPr>
                <w:bCs/>
                <w:sz w:val="22"/>
                <w:szCs w:val="22"/>
              </w:rPr>
              <w:t>Check reconciliation records</w:t>
            </w:r>
          </w:p>
          <w:p w14:paraId="148C63D2" w14:textId="77777777" w:rsidR="0067159A" w:rsidRPr="0070731A" w:rsidRDefault="0067159A" w:rsidP="00BA10DB">
            <w:pPr>
              <w:pStyle w:val="BodyTextIndent2"/>
              <w:numPr>
                <w:ilvl w:val="0"/>
                <w:numId w:val="24"/>
              </w:numPr>
              <w:tabs>
                <w:tab w:val="clear" w:pos="2160"/>
              </w:tabs>
              <w:rPr>
                <w:bCs/>
                <w:sz w:val="22"/>
                <w:szCs w:val="22"/>
              </w:rPr>
            </w:pPr>
            <w:r w:rsidRPr="0070731A">
              <w:rPr>
                <w:bCs/>
                <w:sz w:val="22"/>
                <w:szCs w:val="22"/>
              </w:rPr>
              <w:t>Review of QuickBooks</w:t>
            </w:r>
          </w:p>
          <w:p w14:paraId="68DE1D11" w14:textId="77777777" w:rsidR="0067159A" w:rsidRPr="0070731A" w:rsidRDefault="0067159A" w:rsidP="00BA10DB">
            <w:pPr>
              <w:pStyle w:val="BodyTextIndent2"/>
              <w:numPr>
                <w:ilvl w:val="0"/>
                <w:numId w:val="24"/>
              </w:numPr>
              <w:tabs>
                <w:tab w:val="clear" w:pos="2160"/>
              </w:tabs>
              <w:rPr>
                <w:bCs/>
                <w:sz w:val="22"/>
                <w:szCs w:val="22"/>
              </w:rPr>
            </w:pPr>
            <w:r w:rsidRPr="0070731A">
              <w:rPr>
                <w:bCs/>
                <w:sz w:val="22"/>
                <w:szCs w:val="22"/>
              </w:rPr>
              <w:t>Double check against adopted budget</w:t>
            </w:r>
          </w:p>
          <w:p w14:paraId="2C0E14B5" w14:textId="77777777" w:rsidR="0067159A" w:rsidRPr="0070731A" w:rsidRDefault="0067159A" w:rsidP="00BA10DB">
            <w:pPr>
              <w:pStyle w:val="BodyTextIndent2"/>
              <w:numPr>
                <w:ilvl w:val="0"/>
                <w:numId w:val="24"/>
              </w:numPr>
              <w:tabs>
                <w:tab w:val="clear" w:pos="2160"/>
              </w:tabs>
              <w:rPr>
                <w:bCs/>
                <w:sz w:val="22"/>
                <w:szCs w:val="22"/>
              </w:rPr>
            </w:pPr>
            <w:r w:rsidRPr="0070731A">
              <w:rPr>
                <w:bCs/>
                <w:sz w:val="22"/>
                <w:szCs w:val="22"/>
              </w:rPr>
              <w:t>Any outstanding questions?</w:t>
            </w:r>
          </w:p>
        </w:tc>
        <w:tc>
          <w:tcPr>
            <w:tcW w:w="2880" w:type="dxa"/>
            <w:shd w:val="clear" w:color="auto" w:fill="auto"/>
          </w:tcPr>
          <w:p w14:paraId="333D1D13" w14:textId="77777777" w:rsidR="0067159A" w:rsidRPr="0070731A" w:rsidRDefault="0067159A" w:rsidP="00752BBB">
            <w:pPr>
              <w:pStyle w:val="BodyTextIndent2"/>
              <w:tabs>
                <w:tab w:val="clear" w:pos="2160"/>
              </w:tabs>
              <w:ind w:left="0" w:firstLine="0"/>
              <w:rPr>
                <w:bCs/>
                <w:sz w:val="22"/>
                <w:szCs w:val="22"/>
              </w:rPr>
            </w:pPr>
          </w:p>
        </w:tc>
        <w:tc>
          <w:tcPr>
            <w:tcW w:w="2700" w:type="dxa"/>
            <w:shd w:val="clear" w:color="auto" w:fill="auto"/>
          </w:tcPr>
          <w:p w14:paraId="4A913A05" w14:textId="77777777" w:rsidR="0067159A" w:rsidRPr="0070731A" w:rsidRDefault="0067159A" w:rsidP="00752BBB">
            <w:pPr>
              <w:pStyle w:val="BodyTextIndent2"/>
              <w:tabs>
                <w:tab w:val="clear" w:pos="2160"/>
              </w:tabs>
              <w:ind w:left="0" w:firstLine="0"/>
              <w:rPr>
                <w:bCs/>
                <w:sz w:val="22"/>
                <w:szCs w:val="22"/>
              </w:rPr>
            </w:pPr>
          </w:p>
        </w:tc>
      </w:tr>
      <w:tr w:rsidR="0067159A" w:rsidRPr="0070731A" w14:paraId="7B1FD8EF" w14:textId="77777777" w:rsidTr="00752BBB">
        <w:tc>
          <w:tcPr>
            <w:tcW w:w="4410" w:type="dxa"/>
            <w:shd w:val="clear" w:color="auto" w:fill="auto"/>
          </w:tcPr>
          <w:p w14:paraId="7B663791" w14:textId="77777777" w:rsidR="0067159A" w:rsidRPr="0070731A" w:rsidRDefault="0067159A" w:rsidP="00752BBB">
            <w:pPr>
              <w:pStyle w:val="BodyTextIndent2"/>
              <w:tabs>
                <w:tab w:val="clear" w:pos="2160"/>
              </w:tabs>
              <w:ind w:left="0" w:firstLine="0"/>
              <w:rPr>
                <w:bCs/>
                <w:sz w:val="22"/>
                <w:szCs w:val="22"/>
              </w:rPr>
            </w:pPr>
            <w:r w:rsidRPr="0070731A">
              <w:rPr>
                <w:bCs/>
                <w:sz w:val="22"/>
                <w:szCs w:val="22"/>
              </w:rPr>
              <w:t>Income</w:t>
            </w:r>
          </w:p>
          <w:p w14:paraId="1B6EA1A6" w14:textId="77777777" w:rsidR="0067159A" w:rsidRPr="0070731A" w:rsidRDefault="0067159A" w:rsidP="00BA10DB">
            <w:pPr>
              <w:pStyle w:val="BodyTextIndent2"/>
              <w:numPr>
                <w:ilvl w:val="0"/>
                <w:numId w:val="25"/>
              </w:numPr>
              <w:tabs>
                <w:tab w:val="clear" w:pos="2160"/>
              </w:tabs>
              <w:rPr>
                <w:bCs/>
                <w:sz w:val="22"/>
                <w:szCs w:val="22"/>
              </w:rPr>
            </w:pPr>
            <w:r w:rsidRPr="0070731A">
              <w:rPr>
                <w:bCs/>
                <w:sz w:val="22"/>
                <w:szCs w:val="22"/>
              </w:rPr>
              <w:t>Verify flow through</w:t>
            </w:r>
          </w:p>
          <w:p w14:paraId="7E3C2D66" w14:textId="77777777" w:rsidR="0067159A" w:rsidRPr="0070731A" w:rsidRDefault="0067159A" w:rsidP="00BA10DB">
            <w:pPr>
              <w:pStyle w:val="BodyTextIndent2"/>
              <w:numPr>
                <w:ilvl w:val="0"/>
                <w:numId w:val="25"/>
              </w:numPr>
              <w:tabs>
                <w:tab w:val="clear" w:pos="2160"/>
              </w:tabs>
              <w:rPr>
                <w:bCs/>
                <w:sz w:val="22"/>
                <w:szCs w:val="22"/>
              </w:rPr>
            </w:pPr>
            <w:r w:rsidRPr="0070731A">
              <w:rPr>
                <w:bCs/>
                <w:sz w:val="22"/>
                <w:szCs w:val="22"/>
              </w:rPr>
              <w:t>Accurately account for deposits</w:t>
            </w:r>
          </w:p>
          <w:p w14:paraId="65A6A8EC" w14:textId="77777777" w:rsidR="0067159A" w:rsidRPr="0070731A" w:rsidRDefault="0067159A" w:rsidP="00BA10DB">
            <w:pPr>
              <w:pStyle w:val="BodyTextIndent2"/>
              <w:numPr>
                <w:ilvl w:val="0"/>
                <w:numId w:val="25"/>
              </w:numPr>
              <w:tabs>
                <w:tab w:val="clear" w:pos="2160"/>
              </w:tabs>
              <w:rPr>
                <w:bCs/>
                <w:sz w:val="22"/>
                <w:szCs w:val="22"/>
              </w:rPr>
            </w:pPr>
            <w:r w:rsidRPr="0070731A">
              <w:rPr>
                <w:bCs/>
                <w:sz w:val="22"/>
                <w:szCs w:val="22"/>
              </w:rPr>
              <w:t>Any outstanding questions?</w:t>
            </w:r>
          </w:p>
        </w:tc>
        <w:tc>
          <w:tcPr>
            <w:tcW w:w="2880" w:type="dxa"/>
            <w:shd w:val="clear" w:color="auto" w:fill="auto"/>
          </w:tcPr>
          <w:p w14:paraId="45AB6423" w14:textId="77777777" w:rsidR="0067159A" w:rsidRPr="0070731A" w:rsidRDefault="0067159A" w:rsidP="00752BBB">
            <w:pPr>
              <w:pStyle w:val="BodyTextIndent2"/>
              <w:tabs>
                <w:tab w:val="clear" w:pos="2160"/>
              </w:tabs>
              <w:ind w:left="0" w:firstLine="0"/>
              <w:rPr>
                <w:bCs/>
                <w:sz w:val="22"/>
                <w:szCs w:val="22"/>
              </w:rPr>
            </w:pPr>
          </w:p>
        </w:tc>
        <w:tc>
          <w:tcPr>
            <w:tcW w:w="2700" w:type="dxa"/>
            <w:shd w:val="clear" w:color="auto" w:fill="auto"/>
          </w:tcPr>
          <w:p w14:paraId="5B2D7CF6" w14:textId="77777777" w:rsidR="0067159A" w:rsidRPr="0070731A" w:rsidRDefault="0067159A" w:rsidP="00752BBB">
            <w:pPr>
              <w:pStyle w:val="BodyTextIndent2"/>
              <w:tabs>
                <w:tab w:val="clear" w:pos="2160"/>
              </w:tabs>
              <w:ind w:left="0" w:firstLine="0"/>
              <w:rPr>
                <w:bCs/>
                <w:sz w:val="22"/>
                <w:szCs w:val="22"/>
              </w:rPr>
            </w:pPr>
          </w:p>
        </w:tc>
      </w:tr>
      <w:tr w:rsidR="0067159A" w:rsidRPr="0070731A" w14:paraId="36344705" w14:textId="77777777" w:rsidTr="00752BBB">
        <w:tc>
          <w:tcPr>
            <w:tcW w:w="4410" w:type="dxa"/>
            <w:shd w:val="clear" w:color="auto" w:fill="auto"/>
          </w:tcPr>
          <w:p w14:paraId="0FD2346D" w14:textId="77777777" w:rsidR="0067159A" w:rsidRPr="0070731A" w:rsidRDefault="0067159A" w:rsidP="00752BBB">
            <w:pPr>
              <w:pStyle w:val="BodyTextIndent2"/>
              <w:tabs>
                <w:tab w:val="clear" w:pos="2160"/>
              </w:tabs>
              <w:ind w:left="0" w:firstLine="0"/>
              <w:rPr>
                <w:bCs/>
                <w:sz w:val="22"/>
                <w:szCs w:val="22"/>
              </w:rPr>
            </w:pPr>
            <w:r w:rsidRPr="0070731A">
              <w:rPr>
                <w:bCs/>
                <w:sz w:val="22"/>
                <w:szCs w:val="22"/>
              </w:rPr>
              <w:t>Expenses</w:t>
            </w:r>
          </w:p>
          <w:p w14:paraId="0E31E6C8" w14:textId="77777777" w:rsidR="0067159A" w:rsidRPr="0070731A" w:rsidRDefault="0067159A" w:rsidP="00BA10DB">
            <w:pPr>
              <w:pStyle w:val="BodyTextIndent2"/>
              <w:numPr>
                <w:ilvl w:val="0"/>
                <w:numId w:val="22"/>
              </w:numPr>
              <w:tabs>
                <w:tab w:val="clear" w:pos="2160"/>
              </w:tabs>
              <w:rPr>
                <w:bCs/>
                <w:sz w:val="22"/>
                <w:szCs w:val="22"/>
              </w:rPr>
            </w:pPr>
            <w:r w:rsidRPr="0070731A">
              <w:rPr>
                <w:bCs/>
                <w:sz w:val="22"/>
                <w:szCs w:val="22"/>
              </w:rPr>
              <w:t>Verify legitimate expense</w:t>
            </w:r>
          </w:p>
          <w:p w14:paraId="2B6F4E70" w14:textId="77777777" w:rsidR="0067159A" w:rsidRPr="0070731A" w:rsidRDefault="0067159A" w:rsidP="00BA10DB">
            <w:pPr>
              <w:pStyle w:val="BodyTextIndent2"/>
              <w:numPr>
                <w:ilvl w:val="0"/>
                <w:numId w:val="22"/>
              </w:numPr>
              <w:tabs>
                <w:tab w:val="clear" w:pos="2160"/>
              </w:tabs>
              <w:rPr>
                <w:bCs/>
                <w:sz w:val="22"/>
                <w:szCs w:val="22"/>
              </w:rPr>
            </w:pPr>
            <w:r w:rsidRPr="0070731A">
              <w:rPr>
                <w:bCs/>
                <w:sz w:val="22"/>
                <w:szCs w:val="22"/>
              </w:rPr>
              <w:t>Check for receipt of expenses</w:t>
            </w:r>
          </w:p>
          <w:p w14:paraId="6820F8F9" w14:textId="77777777" w:rsidR="0067159A" w:rsidRPr="0070731A" w:rsidRDefault="0067159A" w:rsidP="00BA10DB">
            <w:pPr>
              <w:pStyle w:val="BodyTextIndent2"/>
              <w:numPr>
                <w:ilvl w:val="0"/>
                <w:numId w:val="22"/>
              </w:numPr>
              <w:tabs>
                <w:tab w:val="clear" w:pos="2160"/>
              </w:tabs>
              <w:rPr>
                <w:bCs/>
                <w:sz w:val="22"/>
                <w:szCs w:val="22"/>
              </w:rPr>
            </w:pPr>
            <w:r w:rsidRPr="0070731A">
              <w:rPr>
                <w:bCs/>
                <w:sz w:val="22"/>
                <w:szCs w:val="22"/>
              </w:rPr>
              <w:t>Verify checks that have been written</w:t>
            </w:r>
          </w:p>
          <w:p w14:paraId="53FC63F0" w14:textId="77777777" w:rsidR="0067159A" w:rsidRPr="0070731A" w:rsidRDefault="0067159A" w:rsidP="00BA10DB">
            <w:pPr>
              <w:pStyle w:val="BodyTextIndent2"/>
              <w:numPr>
                <w:ilvl w:val="0"/>
                <w:numId w:val="23"/>
              </w:numPr>
              <w:tabs>
                <w:tab w:val="clear" w:pos="2160"/>
              </w:tabs>
              <w:rPr>
                <w:bCs/>
                <w:sz w:val="22"/>
                <w:szCs w:val="22"/>
              </w:rPr>
            </w:pPr>
            <w:r w:rsidRPr="0070731A">
              <w:rPr>
                <w:bCs/>
                <w:sz w:val="22"/>
                <w:szCs w:val="22"/>
              </w:rPr>
              <w:t>Double signatures</w:t>
            </w:r>
          </w:p>
          <w:p w14:paraId="1492D538" w14:textId="77777777" w:rsidR="0067159A" w:rsidRPr="0070731A" w:rsidRDefault="0067159A" w:rsidP="00BA10DB">
            <w:pPr>
              <w:pStyle w:val="BodyTextIndent2"/>
              <w:numPr>
                <w:ilvl w:val="0"/>
                <w:numId w:val="23"/>
              </w:numPr>
              <w:tabs>
                <w:tab w:val="clear" w:pos="2160"/>
              </w:tabs>
              <w:rPr>
                <w:bCs/>
                <w:sz w:val="22"/>
                <w:szCs w:val="22"/>
              </w:rPr>
            </w:pPr>
            <w:r w:rsidRPr="0070731A">
              <w:rPr>
                <w:bCs/>
                <w:sz w:val="22"/>
                <w:szCs w:val="22"/>
              </w:rPr>
              <w:t>Proper documentation</w:t>
            </w:r>
          </w:p>
          <w:p w14:paraId="600A6F74" w14:textId="77777777" w:rsidR="0067159A" w:rsidRPr="0070731A" w:rsidRDefault="0067159A" w:rsidP="00BA10DB">
            <w:pPr>
              <w:pStyle w:val="BodyTextIndent2"/>
              <w:numPr>
                <w:ilvl w:val="0"/>
                <w:numId w:val="26"/>
              </w:numPr>
              <w:tabs>
                <w:tab w:val="clear" w:pos="2160"/>
              </w:tabs>
              <w:rPr>
                <w:bCs/>
                <w:sz w:val="22"/>
                <w:szCs w:val="22"/>
              </w:rPr>
            </w:pPr>
            <w:r w:rsidRPr="0070731A">
              <w:rPr>
                <w:bCs/>
                <w:sz w:val="22"/>
                <w:szCs w:val="22"/>
              </w:rPr>
              <w:t>Verify all bank statements provided</w:t>
            </w:r>
          </w:p>
          <w:p w14:paraId="0B629221" w14:textId="77777777" w:rsidR="0067159A" w:rsidRPr="0070731A" w:rsidRDefault="0067159A" w:rsidP="00BA10DB">
            <w:pPr>
              <w:pStyle w:val="BodyTextIndent2"/>
              <w:numPr>
                <w:ilvl w:val="0"/>
                <w:numId w:val="22"/>
              </w:numPr>
              <w:tabs>
                <w:tab w:val="clear" w:pos="2160"/>
              </w:tabs>
              <w:rPr>
                <w:bCs/>
                <w:sz w:val="22"/>
                <w:szCs w:val="22"/>
              </w:rPr>
            </w:pPr>
            <w:r w:rsidRPr="0070731A">
              <w:rPr>
                <w:bCs/>
                <w:sz w:val="22"/>
                <w:szCs w:val="22"/>
              </w:rPr>
              <w:t>Any outstanding questions?</w:t>
            </w:r>
          </w:p>
        </w:tc>
        <w:tc>
          <w:tcPr>
            <w:tcW w:w="2880" w:type="dxa"/>
            <w:shd w:val="clear" w:color="auto" w:fill="auto"/>
          </w:tcPr>
          <w:p w14:paraId="5F8CBF6C" w14:textId="77777777" w:rsidR="0067159A" w:rsidRPr="0070731A" w:rsidRDefault="0067159A" w:rsidP="00752BBB">
            <w:pPr>
              <w:pStyle w:val="BodyTextIndent2"/>
              <w:tabs>
                <w:tab w:val="clear" w:pos="2160"/>
              </w:tabs>
              <w:ind w:left="0" w:firstLine="0"/>
              <w:rPr>
                <w:bCs/>
                <w:sz w:val="22"/>
                <w:szCs w:val="22"/>
              </w:rPr>
            </w:pPr>
          </w:p>
        </w:tc>
        <w:tc>
          <w:tcPr>
            <w:tcW w:w="2700" w:type="dxa"/>
            <w:shd w:val="clear" w:color="auto" w:fill="auto"/>
          </w:tcPr>
          <w:p w14:paraId="35987E5B" w14:textId="77777777" w:rsidR="0067159A" w:rsidRPr="0070731A" w:rsidRDefault="0067159A" w:rsidP="00752BBB">
            <w:pPr>
              <w:pStyle w:val="BodyTextIndent2"/>
              <w:tabs>
                <w:tab w:val="clear" w:pos="2160"/>
              </w:tabs>
              <w:ind w:left="0" w:firstLine="0"/>
              <w:rPr>
                <w:bCs/>
                <w:sz w:val="22"/>
                <w:szCs w:val="22"/>
              </w:rPr>
            </w:pPr>
          </w:p>
        </w:tc>
      </w:tr>
      <w:tr w:rsidR="0067159A" w:rsidRPr="0070731A" w14:paraId="683BB933" w14:textId="77777777" w:rsidTr="00752BBB">
        <w:tc>
          <w:tcPr>
            <w:tcW w:w="4410" w:type="dxa"/>
            <w:shd w:val="clear" w:color="auto" w:fill="auto"/>
          </w:tcPr>
          <w:p w14:paraId="0E955C1E" w14:textId="77777777" w:rsidR="0067159A" w:rsidRPr="0070731A" w:rsidRDefault="0067159A" w:rsidP="00752BBB">
            <w:pPr>
              <w:pStyle w:val="BodyTextIndent2"/>
              <w:tabs>
                <w:tab w:val="clear" w:pos="2160"/>
              </w:tabs>
              <w:ind w:left="0" w:firstLine="0"/>
              <w:rPr>
                <w:bCs/>
                <w:sz w:val="22"/>
                <w:szCs w:val="22"/>
              </w:rPr>
            </w:pPr>
            <w:r w:rsidRPr="0070731A">
              <w:rPr>
                <w:bCs/>
                <w:sz w:val="22"/>
                <w:szCs w:val="22"/>
              </w:rPr>
              <w:t>Investments</w:t>
            </w:r>
          </w:p>
          <w:p w14:paraId="12FBA173" w14:textId="77777777" w:rsidR="0067159A" w:rsidRPr="0070731A" w:rsidRDefault="0067159A" w:rsidP="00BA10DB">
            <w:pPr>
              <w:pStyle w:val="BodyTextIndent2"/>
              <w:numPr>
                <w:ilvl w:val="0"/>
                <w:numId w:val="22"/>
              </w:numPr>
              <w:tabs>
                <w:tab w:val="clear" w:pos="2160"/>
              </w:tabs>
              <w:rPr>
                <w:bCs/>
                <w:sz w:val="22"/>
                <w:szCs w:val="22"/>
              </w:rPr>
            </w:pPr>
            <w:r w:rsidRPr="0070731A">
              <w:rPr>
                <w:bCs/>
                <w:sz w:val="22"/>
                <w:szCs w:val="22"/>
              </w:rPr>
              <w:t>Professionally managed</w:t>
            </w:r>
          </w:p>
          <w:p w14:paraId="5A6D753E" w14:textId="77777777" w:rsidR="0067159A" w:rsidRPr="0070731A" w:rsidRDefault="0067159A" w:rsidP="00BA10DB">
            <w:pPr>
              <w:pStyle w:val="BodyTextIndent2"/>
              <w:numPr>
                <w:ilvl w:val="0"/>
                <w:numId w:val="22"/>
              </w:numPr>
              <w:tabs>
                <w:tab w:val="clear" w:pos="2160"/>
              </w:tabs>
              <w:rPr>
                <w:bCs/>
                <w:sz w:val="22"/>
                <w:szCs w:val="22"/>
              </w:rPr>
            </w:pPr>
            <w:r w:rsidRPr="0070731A">
              <w:rPr>
                <w:bCs/>
                <w:sz w:val="22"/>
                <w:szCs w:val="22"/>
              </w:rPr>
              <w:t>Properly documented</w:t>
            </w:r>
          </w:p>
        </w:tc>
        <w:tc>
          <w:tcPr>
            <w:tcW w:w="2880" w:type="dxa"/>
            <w:shd w:val="clear" w:color="auto" w:fill="auto"/>
          </w:tcPr>
          <w:p w14:paraId="3437BBC4" w14:textId="77777777" w:rsidR="0067159A" w:rsidRPr="0070731A" w:rsidRDefault="0067159A" w:rsidP="00752BBB">
            <w:pPr>
              <w:pStyle w:val="BodyTextIndent2"/>
              <w:tabs>
                <w:tab w:val="clear" w:pos="2160"/>
              </w:tabs>
              <w:ind w:left="0" w:firstLine="0"/>
              <w:rPr>
                <w:bCs/>
                <w:sz w:val="22"/>
                <w:szCs w:val="22"/>
              </w:rPr>
            </w:pPr>
          </w:p>
        </w:tc>
        <w:tc>
          <w:tcPr>
            <w:tcW w:w="2700" w:type="dxa"/>
            <w:shd w:val="clear" w:color="auto" w:fill="auto"/>
          </w:tcPr>
          <w:p w14:paraId="592B2BCA" w14:textId="77777777" w:rsidR="0067159A" w:rsidRPr="0070731A" w:rsidRDefault="0067159A" w:rsidP="00752BBB">
            <w:pPr>
              <w:pStyle w:val="BodyTextIndent2"/>
              <w:tabs>
                <w:tab w:val="clear" w:pos="2160"/>
              </w:tabs>
              <w:ind w:left="0" w:firstLine="0"/>
              <w:rPr>
                <w:bCs/>
                <w:sz w:val="22"/>
                <w:szCs w:val="22"/>
              </w:rPr>
            </w:pPr>
          </w:p>
        </w:tc>
      </w:tr>
    </w:tbl>
    <w:p w14:paraId="563CCB0B" w14:textId="77777777" w:rsidR="0067159A" w:rsidRPr="0070731A" w:rsidRDefault="0067159A" w:rsidP="0067159A">
      <w:pPr>
        <w:pStyle w:val="BodyTextIndent2"/>
        <w:tabs>
          <w:tab w:val="clear" w:pos="2160"/>
        </w:tabs>
        <w:ind w:left="1080" w:firstLine="0"/>
        <w:rPr>
          <w:bCs/>
        </w:rPr>
      </w:pPr>
    </w:p>
    <w:p w14:paraId="754645F3" w14:textId="77777777" w:rsidR="0067159A" w:rsidRPr="0070731A" w:rsidRDefault="0067159A" w:rsidP="00BA10DB">
      <w:pPr>
        <w:pStyle w:val="BodyTextIndent2"/>
        <w:numPr>
          <w:ilvl w:val="0"/>
          <w:numId w:val="22"/>
        </w:numPr>
        <w:tabs>
          <w:tab w:val="left" w:pos="1710"/>
        </w:tabs>
        <w:rPr>
          <w:bCs/>
        </w:rPr>
      </w:pPr>
      <w:r w:rsidRPr="0070731A">
        <w:rPr>
          <w:bCs/>
        </w:rPr>
        <w:t>We have reviewed the books and find them correct</w:t>
      </w:r>
    </w:p>
    <w:p w14:paraId="23F67D21" w14:textId="77777777" w:rsidR="0067159A" w:rsidRPr="0070731A" w:rsidRDefault="0067159A" w:rsidP="00BA10DB">
      <w:pPr>
        <w:pStyle w:val="BodyTextIndent2"/>
        <w:numPr>
          <w:ilvl w:val="0"/>
          <w:numId w:val="22"/>
        </w:numPr>
        <w:tabs>
          <w:tab w:val="left" w:pos="1710"/>
        </w:tabs>
        <w:rPr>
          <w:bCs/>
        </w:rPr>
      </w:pPr>
      <w:r w:rsidRPr="0070731A">
        <w:rPr>
          <w:bCs/>
        </w:rPr>
        <w:t>We have reviewed the books, identified problems/concerns and provided suggestions</w:t>
      </w:r>
    </w:p>
    <w:p w14:paraId="422B2C96" w14:textId="77777777" w:rsidR="0067159A" w:rsidRPr="0070731A" w:rsidRDefault="0067159A" w:rsidP="00BA10DB">
      <w:pPr>
        <w:pStyle w:val="BodyTextIndent2"/>
        <w:numPr>
          <w:ilvl w:val="0"/>
          <w:numId w:val="22"/>
        </w:numPr>
        <w:tabs>
          <w:tab w:val="left" w:pos="1710"/>
        </w:tabs>
        <w:rPr>
          <w:bCs/>
        </w:rPr>
      </w:pPr>
      <w:r w:rsidRPr="0070731A">
        <w:rPr>
          <w:bCs/>
        </w:rPr>
        <w:t>We have reviewed the books and found significant problems</w:t>
      </w:r>
    </w:p>
    <w:p w14:paraId="0D5A48EB" w14:textId="77777777" w:rsidR="0067159A" w:rsidRPr="0070731A" w:rsidRDefault="0067159A" w:rsidP="0067159A">
      <w:pPr>
        <w:pStyle w:val="BodyTextIndent2"/>
        <w:tabs>
          <w:tab w:val="left" w:pos="1710"/>
        </w:tabs>
        <w:ind w:left="0" w:firstLine="0"/>
        <w:rPr>
          <w:bCs/>
        </w:rPr>
      </w:pPr>
    </w:p>
    <w:p w14:paraId="5BAC0B5A" w14:textId="77777777" w:rsidR="0067159A" w:rsidRPr="0070731A" w:rsidRDefault="0067159A" w:rsidP="0067159A">
      <w:pPr>
        <w:pStyle w:val="BodyTextIndent2"/>
        <w:tabs>
          <w:tab w:val="left" w:pos="1710"/>
        </w:tabs>
        <w:ind w:left="0" w:firstLine="0"/>
        <w:rPr>
          <w:bCs/>
        </w:rPr>
      </w:pPr>
    </w:p>
    <w:p w14:paraId="723C6D6F" w14:textId="77777777" w:rsidR="0067159A" w:rsidRPr="0070731A" w:rsidRDefault="0067159A" w:rsidP="0067159A">
      <w:pPr>
        <w:pStyle w:val="BodyTextIndent2"/>
        <w:tabs>
          <w:tab w:val="left" w:pos="1710"/>
        </w:tabs>
        <w:ind w:left="0" w:firstLine="0"/>
        <w:rPr>
          <w:bCs/>
        </w:rPr>
      </w:pPr>
    </w:p>
    <w:p w14:paraId="133F3131" w14:textId="77777777" w:rsidR="0067159A" w:rsidRPr="0070731A" w:rsidRDefault="0067159A" w:rsidP="0067159A">
      <w:pPr>
        <w:pStyle w:val="BodyTextIndent2"/>
        <w:tabs>
          <w:tab w:val="left" w:pos="1710"/>
        </w:tabs>
        <w:ind w:left="792"/>
        <w:rPr>
          <w:bCs/>
        </w:rPr>
      </w:pPr>
      <w:r w:rsidRPr="0070731A">
        <w:rPr>
          <w:bCs/>
        </w:rPr>
        <w:t xml:space="preserve">Review Committee: ______________________ </w:t>
      </w:r>
      <w:r w:rsidRPr="0070731A">
        <w:rPr>
          <w:bCs/>
        </w:rPr>
        <w:tab/>
        <w:t>______________________</w:t>
      </w:r>
    </w:p>
    <w:p w14:paraId="7A4ECDA2" w14:textId="77777777" w:rsidR="0067159A" w:rsidRPr="0070731A" w:rsidRDefault="0067159A" w:rsidP="0067159A">
      <w:pPr>
        <w:pStyle w:val="BodyTextIndent2"/>
        <w:tabs>
          <w:tab w:val="left" w:pos="1710"/>
        </w:tabs>
        <w:ind w:left="1242" w:hanging="378"/>
        <w:rPr>
          <w:bCs/>
        </w:rPr>
      </w:pPr>
      <w:r w:rsidRPr="0070731A">
        <w:rPr>
          <w:bCs/>
        </w:rPr>
        <w:tab/>
      </w:r>
      <w:r w:rsidRPr="0070731A">
        <w:rPr>
          <w:bCs/>
        </w:rPr>
        <w:tab/>
      </w:r>
      <w:r w:rsidRPr="0070731A">
        <w:rPr>
          <w:bCs/>
        </w:rPr>
        <w:tab/>
      </w:r>
      <w:r w:rsidRPr="0070731A">
        <w:rPr>
          <w:bCs/>
        </w:rPr>
        <w:tab/>
      </w:r>
      <w:r w:rsidRPr="0070731A">
        <w:rPr>
          <w:bCs/>
        </w:rPr>
        <w:tab/>
      </w:r>
      <w:r w:rsidR="003C187C" w:rsidRPr="0070731A">
        <w:rPr>
          <w:bCs/>
          <w:i/>
        </w:rPr>
        <w:t>Vice President</w:t>
      </w:r>
      <w:r w:rsidRPr="0070731A">
        <w:rPr>
          <w:bCs/>
          <w:i/>
        </w:rPr>
        <w:t xml:space="preserve"> of Finance</w:t>
      </w:r>
      <w:r w:rsidRPr="0070731A">
        <w:rPr>
          <w:bCs/>
        </w:rPr>
        <w:tab/>
      </w:r>
      <w:r w:rsidRPr="0070731A">
        <w:rPr>
          <w:bCs/>
        </w:rPr>
        <w:tab/>
      </w:r>
      <w:r w:rsidRPr="0070731A">
        <w:rPr>
          <w:bCs/>
          <w:i/>
        </w:rPr>
        <w:t>Committee Member</w:t>
      </w:r>
    </w:p>
    <w:p w14:paraId="3C33BFD4" w14:textId="77777777" w:rsidR="0067159A" w:rsidRPr="0070731A" w:rsidRDefault="0067159A" w:rsidP="0067159A">
      <w:pPr>
        <w:pStyle w:val="BodyTextIndent2"/>
        <w:tabs>
          <w:tab w:val="left" w:pos="1710"/>
        </w:tabs>
        <w:ind w:left="1242" w:hanging="378"/>
        <w:rPr>
          <w:bCs/>
        </w:rPr>
      </w:pPr>
    </w:p>
    <w:p w14:paraId="28530B26" w14:textId="77777777" w:rsidR="0067159A" w:rsidRPr="0070731A" w:rsidRDefault="0067159A" w:rsidP="0067159A">
      <w:pPr>
        <w:pStyle w:val="BodyTextIndent2"/>
        <w:tabs>
          <w:tab w:val="left" w:pos="1710"/>
        </w:tabs>
        <w:ind w:left="1242" w:hanging="378"/>
        <w:rPr>
          <w:bCs/>
        </w:rPr>
      </w:pPr>
    </w:p>
    <w:p w14:paraId="14DF7032" w14:textId="77777777" w:rsidR="0067159A" w:rsidRPr="0070731A" w:rsidRDefault="0067159A" w:rsidP="0067159A">
      <w:pPr>
        <w:pStyle w:val="BodyTextIndent2"/>
        <w:tabs>
          <w:tab w:val="left" w:pos="1710"/>
        </w:tabs>
        <w:ind w:left="1242" w:hanging="378"/>
        <w:rPr>
          <w:bCs/>
        </w:rPr>
      </w:pPr>
      <w:r w:rsidRPr="0070731A">
        <w:rPr>
          <w:bCs/>
        </w:rPr>
        <w:tab/>
      </w:r>
      <w:r w:rsidRPr="0070731A">
        <w:rPr>
          <w:bCs/>
        </w:rPr>
        <w:tab/>
      </w:r>
      <w:r w:rsidRPr="0070731A">
        <w:rPr>
          <w:bCs/>
        </w:rPr>
        <w:tab/>
      </w:r>
      <w:r w:rsidRPr="0070731A">
        <w:rPr>
          <w:bCs/>
        </w:rPr>
        <w:tab/>
      </w:r>
      <w:r w:rsidRPr="0070731A">
        <w:rPr>
          <w:bCs/>
        </w:rPr>
        <w:tab/>
      </w:r>
      <w:r w:rsidRPr="0070731A">
        <w:rPr>
          <w:bCs/>
        </w:rPr>
        <w:tab/>
      </w:r>
      <w:r w:rsidRPr="0070731A">
        <w:rPr>
          <w:bCs/>
        </w:rPr>
        <w:tab/>
        <w:t xml:space="preserve">_________________________ </w:t>
      </w:r>
    </w:p>
    <w:p w14:paraId="5ADFFB44" w14:textId="77777777" w:rsidR="0067159A" w:rsidRPr="0070731A" w:rsidRDefault="0067159A" w:rsidP="0067159A">
      <w:pPr>
        <w:pStyle w:val="BodyTextIndent2"/>
        <w:tabs>
          <w:tab w:val="left" w:pos="1710"/>
        </w:tabs>
        <w:ind w:left="1242" w:hanging="378"/>
        <w:rPr>
          <w:bCs/>
          <w:i/>
        </w:rPr>
      </w:pPr>
      <w:r w:rsidRPr="0070731A">
        <w:rPr>
          <w:bCs/>
        </w:rPr>
        <w:tab/>
      </w:r>
      <w:r w:rsidRPr="0070731A">
        <w:rPr>
          <w:bCs/>
        </w:rPr>
        <w:tab/>
      </w:r>
      <w:r w:rsidRPr="0070731A">
        <w:rPr>
          <w:bCs/>
        </w:rPr>
        <w:tab/>
      </w:r>
      <w:r w:rsidRPr="0070731A">
        <w:rPr>
          <w:bCs/>
        </w:rPr>
        <w:tab/>
      </w:r>
      <w:r w:rsidRPr="0070731A">
        <w:rPr>
          <w:bCs/>
        </w:rPr>
        <w:tab/>
      </w:r>
      <w:r w:rsidRPr="0070731A">
        <w:rPr>
          <w:bCs/>
        </w:rPr>
        <w:tab/>
      </w:r>
      <w:r w:rsidRPr="0070731A">
        <w:rPr>
          <w:bCs/>
        </w:rPr>
        <w:tab/>
      </w:r>
      <w:r w:rsidRPr="0070731A">
        <w:rPr>
          <w:bCs/>
        </w:rPr>
        <w:tab/>
      </w:r>
      <w:r w:rsidRPr="0070731A">
        <w:rPr>
          <w:bCs/>
          <w:i/>
        </w:rPr>
        <w:t>Committee Member</w:t>
      </w:r>
    </w:p>
    <w:p w14:paraId="5DB73605" w14:textId="77777777" w:rsidR="0067159A" w:rsidRPr="0070731A" w:rsidRDefault="0067159A" w:rsidP="0067159A">
      <w:pPr>
        <w:pStyle w:val="BodyTextIndent2"/>
        <w:tabs>
          <w:tab w:val="left" w:pos="1710"/>
        </w:tabs>
        <w:ind w:left="1242" w:hanging="378"/>
        <w:rPr>
          <w:bCs/>
          <w:i/>
        </w:rPr>
      </w:pPr>
    </w:p>
    <w:p w14:paraId="58A0413F" w14:textId="77777777" w:rsidR="0067159A" w:rsidRPr="0070731A" w:rsidRDefault="0067159A" w:rsidP="0067159A">
      <w:pPr>
        <w:pStyle w:val="BodyTextIndent2"/>
        <w:tabs>
          <w:tab w:val="left" w:pos="1710"/>
        </w:tabs>
        <w:ind w:left="1242" w:hanging="378"/>
        <w:rPr>
          <w:bCs/>
          <w:i/>
        </w:rPr>
      </w:pPr>
    </w:p>
    <w:p w14:paraId="16F3E927" w14:textId="77777777" w:rsidR="0067159A" w:rsidRPr="0070731A" w:rsidRDefault="0067159A" w:rsidP="0067159A">
      <w:pPr>
        <w:pStyle w:val="BodyTextIndent2"/>
        <w:tabs>
          <w:tab w:val="left" w:pos="1710"/>
        </w:tabs>
        <w:ind w:left="1242" w:hanging="378"/>
        <w:rPr>
          <w:bCs/>
          <w:i/>
        </w:rPr>
      </w:pPr>
      <w:r w:rsidRPr="0070731A">
        <w:rPr>
          <w:bCs/>
          <w:i/>
        </w:rPr>
        <w:tab/>
      </w:r>
      <w:r w:rsidRPr="0070731A">
        <w:rPr>
          <w:bCs/>
          <w:i/>
        </w:rPr>
        <w:tab/>
      </w:r>
      <w:r w:rsidRPr="0070731A">
        <w:rPr>
          <w:bCs/>
          <w:i/>
        </w:rPr>
        <w:tab/>
      </w:r>
      <w:r w:rsidRPr="0070731A">
        <w:rPr>
          <w:bCs/>
          <w:i/>
        </w:rPr>
        <w:tab/>
      </w:r>
      <w:r w:rsidRPr="0070731A">
        <w:rPr>
          <w:bCs/>
          <w:i/>
        </w:rPr>
        <w:tab/>
      </w:r>
      <w:r w:rsidRPr="0070731A">
        <w:rPr>
          <w:bCs/>
          <w:i/>
        </w:rPr>
        <w:tab/>
      </w:r>
      <w:r w:rsidRPr="0070731A">
        <w:rPr>
          <w:bCs/>
          <w:i/>
        </w:rPr>
        <w:tab/>
        <w:t>_________________________</w:t>
      </w:r>
    </w:p>
    <w:p w14:paraId="264439C9" w14:textId="77777777" w:rsidR="0067159A" w:rsidRPr="0070731A" w:rsidRDefault="0067159A" w:rsidP="0067159A">
      <w:pPr>
        <w:pStyle w:val="BodyTextIndent2"/>
        <w:tabs>
          <w:tab w:val="left" w:pos="1710"/>
        </w:tabs>
        <w:ind w:left="1242" w:hanging="378"/>
        <w:rPr>
          <w:bCs/>
          <w:i/>
        </w:rPr>
      </w:pPr>
      <w:r w:rsidRPr="0070731A">
        <w:rPr>
          <w:bCs/>
          <w:i/>
        </w:rPr>
        <w:tab/>
      </w:r>
      <w:r w:rsidRPr="0070731A">
        <w:rPr>
          <w:bCs/>
          <w:i/>
        </w:rPr>
        <w:tab/>
      </w:r>
      <w:r w:rsidRPr="0070731A">
        <w:rPr>
          <w:bCs/>
          <w:i/>
        </w:rPr>
        <w:tab/>
      </w:r>
      <w:r w:rsidRPr="0070731A">
        <w:rPr>
          <w:bCs/>
          <w:i/>
        </w:rPr>
        <w:tab/>
      </w:r>
      <w:r w:rsidRPr="0070731A">
        <w:rPr>
          <w:bCs/>
          <w:i/>
        </w:rPr>
        <w:tab/>
      </w:r>
      <w:r w:rsidRPr="0070731A">
        <w:rPr>
          <w:bCs/>
          <w:i/>
        </w:rPr>
        <w:tab/>
      </w:r>
      <w:r w:rsidRPr="0070731A">
        <w:rPr>
          <w:bCs/>
          <w:i/>
        </w:rPr>
        <w:tab/>
      </w:r>
      <w:r w:rsidRPr="0070731A">
        <w:rPr>
          <w:bCs/>
          <w:i/>
        </w:rPr>
        <w:tab/>
        <w:t>Date of Review</w:t>
      </w:r>
    </w:p>
    <w:p w14:paraId="2269ABD6" w14:textId="77777777" w:rsidR="00B40CC9" w:rsidRPr="0070731A" w:rsidRDefault="0067159A" w:rsidP="0067159A">
      <w:pPr>
        <w:pStyle w:val="BodyTextIndent2"/>
        <w:tabs>
          <w:tab w:val="left" w:pos="1710"/>
        </w:tabs>
        <w:ind w:left="378" w:hanging="378"/>
        <w:rPr>
          <w:b/>
          <w:caps/>
        </w:rPr>
      </w:pPr>
      <w:r w:rsidRPr="0070731A">
        <w:rPr>
          <w:bCs/>
        </w:rPr>
        <w:br w:type="page"/>
      </w:r>
      <w:r w:rsidR="00B40CC9" w:rsidRPr="0070731A">
        <w:rPr>
          <w:b/>
          <w:caps/>
        </w:rPr>
        <w:lastRenderedPageBreak/>
        <w:t>VII.</w:t>
      </w:r>
      <w:r w:rsidR="00B40CC9" w:rsidRPr="0070731A">
        <w:rPr>
          <w:b/>
          <w:caps/>
        </w:rPr>
        <w:tab/>
        <w:t>Membership</w:t>
      </w:r>
    </w:p>
    <w:p w14:paraId="4AF20616" w14:textId="77777777" w:rsidR="00B40CC9" w:rsidRPr="0070731A" w:rsidRDefault="00B40CC9">
      <w:pPr>
        <w:pStyle w:val="BodyTextIndent2"/>
        <w:tabs>
          <w:tab w:val="left" w:pos="1710"/>
        </w:tabs>
        <w:ind w:left="378" w:hanging="378"/>
        <w:rPr>
          <w:bCs/>
        </w:rPr>
      </w:pPr>
    </w:p>
    <w:p w14:paraId="41E04F8F" w14:textId="77777777" w:rsidR="00B40CC9" w:rsidRPr="0070731A" w:rsidRDefault="00B40CC9" w:rsidP="00BA10DB">
      <w:pPr>
        <w:pStyle w:val="BodyTextIndent2"/>
        <w:numPr>
          <w:ilvl w:val="0"/>
          <w:numId w:val="14"/>
        </w:numPr>
        <w:tabs>
          <w:tab w:val="clear" w:pos="2160"/>
          <w:tab w:val="left" w:pos="6390"/>
        </w:tabs>
        <w:rPr>
          <w:bCs/>
        </w:rPr>
      </w:pPr>
      <w:r w:rsidRPr="0070731A">
        <w:rPr>
          <w:bCs/>
        </w:rPr>
        <w:t>Membership transfer.  Members changing from one chapter to another, at any time during the school year, shall present their membership card to the new chapter as receipt for state and national dues.</w:t>
      </w:r>
      <w:r w:rsidR="0056193F" w:rsidRPr="0070731A">
        <w:rPr>
          <w:bCs/>
        </w:rPr>
        <w:t xml:space="preserve"> </w:t>
      </w:r>
    </w:p>
    <w:p w14:paraId="55590B6C" w14:textId="77777777" w:rsidR="0073781C" w:rsidRPr="0070731A" w:rsidRDefault="0073781C" w:rsidP="00521EA8">
      <w:pPr>
        <w:pStyle w:val="BodyTextIndent2"/>
        <w:tabs>
          <w:tab w:val="clear" w:pos="2160"/>
          <w:tab w:val="left" w:pos="4320"/>
        </w:tabs>
        <w:rPr>
          <w:bCs/>
        </w:rPr>
      </w:pPr>
    </w:p>
    <w:p w14:paraId="54180C58" w14:textId="77777777" w:rsidR="0073781C" w:rsidRPr="0070731A" w:rsidRDefault="0073781C" w:rsidP="00BA10DB">
      <w:pPr>
        <w:pStyle w:val="BodyTextIndent2"/>
        <w:numPr>
          <w:ilvl w:val="0"/>
          <w:numId w:val="14"/>
        </w:numPr>
        <w:tabs>
          <w:tab w:val="clear" w:pos="2160"/>
          <w:tab w:val="left" w:pos="4320"/>
        </w:tabs>
        <w:rPr>
          <w:bCs/>
        </w:rPr>
      </w:pPr>
      <w:r w:rsidRPr="0070731A">
        <w:rPr>
          <w:bCs/>
        </w:rPr>
        <w:t>Midd</w:t>
      </w:r>
      <w:r w:rsidR="00521EA8" w:rsidRPr="0070731A">
        <w:rPr>
          <w:bCs/>
        </w:rPr>
        <w:t xml:space="preserve">le school and urban affiliation are </w:t>
      </w:r>
      <w:r w:rsidRPr="0070731A">
        <w:rPr>
          <w:bCs/>
        </w:rPr>
        <w:t>options.</w:t>
      </w:r>
    </w:p>
    <w:p w14:paraId="399E6B34" w14:textId="77777777" w:rsidR="00521EA8" w:rsidRPr="0070731A" w:rsidRDefault="00521EA8" w:rsidP="00521EA8">
      <w:pPr>
        <w:pStyle w:val="BodyTextIndent2"/>
        <w:tabs>
          <w:tab w:val="clear" w:pos="720"/>
          <w:tab w:val="clear" w:pos="2160"/>
          <w:tab w:val="left" w:pos="4320"/>
        </w:tabs>
        <w:ind w:left="360" w:firstLine="0"/>
        <w:rPr>
          <w:bCs/>
        </w:rPr>
      </w:pPr>
    </w:p>
    <w:p w14:paraId="0D837E90" w14:textId="77777777" w:rsidR="00521EA8" w:rsidRPr="0070731A" w:rsidRDefault="00521EA8" w:rsidP="00BA10DB">
      <w:pPr>
        <w:pStyle w:val="BodyTextIndent2"/>
        <w:numPr>
          <w:ilvl w:val="0"/>
          <w:numId w:val="14"/>
        </w:numPr>
        <w:tabs>
          <w:tab w:val="clear" w:pos="2160"/>
          <w:tab w:val="left" w:pos="4320"/>
        </w:tabs>
        <w:rPr>
          <w:bCs/>
        </w:rPr>
      </w:pPr>
      <w:r w:rsidRPr="0070731A">
        <w:rPr>
          <w:bCs/>
        </w:rPr>
        <w:t>Professional Members – Annual dues are $35.00 paid directly to the state association.</w:t>
      </w:r>
    </w:p>
    <w:p w14:paraId="089B1788" w14:textId="77777777" w:rsidR="00521EA8" w:rsidRPr="0070731A" w:rsidRDefault="00521EA8" w:rsidP="00521EA8">
      <w:pPr>
        <w:pStyle w:val="BodyTextIndent2"/>
        <w:tabs>
          <w:tab w:val="clear" w:pos="720"/>
          <w:tab w:val="clear" w:pos="2160"/>
          <w:tab w:val="left" w:pos="4320"/>
        </w:tabs>
        <w:ind w:left="0" w:firstLine="0"/>
        <w:rPr>
          <w:bCs/>
        </w:rPr>
      </w:pPr>
    </w:p>
    <w:p w14:paraId="40E27F3E" w14:textId="77777777" w:rsidR="00521EA8" w:rsidRPr="0070731A" w:rsidRDefault="00521EA8" w:rsidP="00BA10DB">
      <w:pPr>
        <w:pStyle w:val="BodyTextIndent2"/>
        <w:numPr>
          <w:ilvl w:val="0"/>
          <w:numId w:val="14"/>
        </w:numPr>
        <w:tabs>
          <w:tab w:val="clear" w:pos="2160"/>
          <w:tab w:val="left" w:pos="4320"/>
        </w:tabs>
        <w:rPr>
          <w:bCs/>
        </w:rPr>
      </w:pPr>
      <w:r w:rsidRPr="0070731A">
        <w:rPr>
          <w:bCs/>
        </w:rPr>
        <w:t>Corporate Members – Annual Dues are paid directly to the state association as listed below. Corporate members can state specific purposes of their dues if they so wish.</w:t>
      </w:r>
    </w:p>
    <w:p w14:paraId="4C384843" w14:textId="77777777" w:rsidR="00521EA8" w:rsidRPr="0070731A" w:rsidRDefault="00521EA8" w:rsidP="00521EA8">
      <w:pPr>
        <w:pStyle w:val="BodyTextIndent2"/>
        <w:tabs>
          <w:tab w:val="clear" w:pos="720"/>
          <w:tab w:val="clear" w:pos="2160"/>
          <w:tab w:val="left" w:pos="4320"/>
        </w:tabs>
        <w:ind w:left="0" w:firstLine="0"/>
        <w:rPr>
          <w:bCs/>
        </w:rPr>
      </w:pPr>
    </w:p>
    <w:p w14:paraId="26390AE8" w14:textId="77777777" w:rsidR="00521EA8" w:rsidRPr="0070731A" w:rsidRDefault="00521EA8" w:rsidP="00521EA8">
      <w:pPr>
        <w:pStyle w:val="BodyTextIndent2"/>
        <w:tabs>
          <w:tab w:val="clear" w:pos="720"/>
          <w:tab w:val="clear" w:pos="2160"/>
          <w:tab w:val="left" w:pos="4320"/>
        </w:tabs>
        <w:rPr>
          <w:bCs/>
        </w:rPr>
      </w:pPr>
      <w:r w:rsidRPr="0070731A">
        <w:rPr>
          <w:bCs/>
        </w:rPr>
        <w:t>Bronze - $250.00</w:t>
      </w:r>
    </w:p>
    <w:p w14:paraId="75643494" w14:textId="5B51750A" w:rsidR="00521EA8" w:rsidRPr="0070731A" w:rsidRDefault="00521EA8" w:rsidP="00521EA8">
      <w:pPr>
        <w:pStyle w:val="BodyTextIndent2"/>
        <w:tabs>
          <w:tab w:val="clear" w:pos="720"/>
          <w:tab w:val="clear" w:pos="2160"/>
          <w:tab w:val="left" w:pos="4320"/>
        </w:tabs>
        <w:rPr>
          <w:bCs/>
        </w:rPr>
      </w:pPr>
      <w:r w:rsidRPr="0070731A">
        <w:rPr>
          <w:bCs/>
        </w:rPr>
        <w:t xml:space="preserve">Silver - </w:t>
      </w:r>
      <w:r w:rsidR="0070731A">
        <w:rPr>
          <w:bCs/>
        </w:rPr>
        <w:t xml:space="preserve">  </w:t>
      </w:r>
      <w:r w:rsidRPr="0070731A">
        <w:rPr>
          <w:bCs/>
        </w:rPr>
        <w:t>$500.00</w:t>
      </w:r>
    </w:p>
    <w:p w14:paraId="20420ADA" w14:textId="315337B1" w:rsidR="00521EA8" w:rsidRPr="0070731A" w:rsidRDefault="00521EA8" w:rsidP="00521EA8">
      <w:pPr>
        <w:pStyle w:val="BodyTextIndent2"/>
        <w:tabs>
          <w:tab w:val="clear" w:pos="720"/>
          <w:tab w:val="clear" w:pos="2160"/>
          <w:tab w:val="left" w:pos="4320"/>
        </w:tabs>
        <w:rPr>
          <w:bCs/>
        </w:rPr>
      </w:pPr>
      <w:r w:rsidRPr="0070731A">
        <w:rPr>
          <w:bCs/>
        </w:rPr>
        <w:t xml:space="preserve">Gold - </w:t>
      </w:r>
      <w:r w:rsidR="0070731A">
        <w:rPr>
          <w:bCs/>
        </w:rPr>
        <w:t xml:space="preserve">   </w:t>
      </w:r>
      <w:r w:rsidRPr="0070731A">
        <w:rPr>
          <w:bCs/>
        </w:rPr>
        <w:t>$1,000.00</w:t>
      </w:r>
    </w:p>
    <w:p w14:paraId="20A7150E" w14:textId="5A01A76A" w:rsidR="00521EA8" w:rsidRPr="0070731A" w:rsidRDefault="00521EA8" w:rsidP="00521EA8">
      <w:pPr>
        <w:pStyle w:val="BodyTextIndent2"/>
        <w:tabs>
          <w:tab w:val="clear" w:pos="720"/>
          <w:tab w:val="clear" w:pos="2160"/>
          <w:tab w:val="left" w:pos="4320"/>
        </w:tabs>
        <w:rPr>
          <w:bCs/>
        </w:rPr>
      </w:pPr>
      <w:r w:rsidRPr="0070731A">
        <w:rPr>
          <w:bCs/>
        </w:rPr>
        <w:t>Star -</w:t>
      </w:r>
      <w:r w:rsidR="0070731A">
        <w:rPr>
          <w:bCs/>
        </w:rPr>
        <w:t xml:space="preserve">    </w:t>
      </w:r>
      <w:r w:rsidRPr="0070731A">
        <w:rPr>
          <w:bCs/>
        </w:rPr>
        <w:t xml:space="preserve"> $10,000</w:t>
      </w:r>
    </w:p>
    <w:p w14:paraId="44DF74FB" w14:textId="77777777" w:rsidR="00B40CC9" w:rsidRPr="005A5423" w:rsidRDefault="00B40CC9" w:rsidP="00521EA8">
      <w:pPr>
        <w:pStyle w:val="BodyTextIndent2"/>
        <w:tabs>
          <w:tab w:val="clear" w:pos="720"/>
          <w:tab w:val="clear" w:pos="2160"/>
          <w:tab w:val="left" w:pos="6390"/>
        </w:tabs>
        <w:ind w:left="0" w:firstLine="0"/>
        <w:rPr>
          <w:bCs/>
          <w:highlight w:val="yellow"/>
        </w:rPr>
      </w:pPr>
    </w:p>
    <w:p w14:paraId="4B97922E" w14:textId="082B7424" w:rsidR="00B40CC9" w:rsidRPr="0070731A" w:rsidRDefault="0073781C" w:rsidP="00BA10DB">
      <w:pPr>
        <w:pStyle w:val="BodyTextIndent2"/>
        <w:numPr>
          <w:ilvl w:val="0"/>
          <w:numId w:val="14"/>
        </w:numPr>
        <w:tabs>
          <w:tab w:val="clear" w:pos="2160"/>
          <w:tab w:val="left" w:pos="6390"/>
        </w:tabs>
        <w:rPr>
          <w:bCs/>
        </w:rPr>
      </w:pPr>
      <w:r w:rsidRPr="0070731A">
        <w:rPr>
          <w:bCs/>
        </w:rPr>
        <w:t xml:space="preserve">Chapter transfer to another region.  Special Permission must be obtained from the </w:t>
      </w:r>
      <w:r w:rsidR="0070731A">
        <w:rPr>
          <w:bCs/>
        </w:rPr>
        <w:t>S</w:t>
      </w:r>
      <w:r w:rsidRPr="0070731A">
        <w:rPr>
          <w:bCs/>
        </w:rPr>
        <w:t xml:space="preserve">tate </w:t>
      </w:r>
      <w:r w:rsidR="0070731A">
        <w:rPr>
          <w:bCs/>
        </w:rPr>
        <w:t>A</w:t>
      </w:r>
      <w:r w:rsidRPr="0070731A">
        <w:rPr>
          <w:bCs/>
        </w:rPr>
        <w:t>dviser.</w:t>
      </w:r>
    </w:p>
    <w:p w14:paraId="10CFD61D" w14:textId="77777777" w:rsidR="00B40CC9" w:rsidRPr="0070731A" w:rsidRDefault="00B40CC9">
      <w:pPr>
        <w:pStyle w:val="BodyTextIndent2"/>
        <w:tabs>
          <w:tab w:val="clear" w:pos="2160"/>
          <w:tab w:val="left" w:pos="6390"/>
        </w:tabs>
        <w:ind w:left="720" w:hanging="360"/>
        <w:rPr>
          <w:bCs/>
        </w:rPr>
      </w:pPr>
    </w:p>
    <w:p w14:paraId="1055E37D" w14:textId="77777777" w:rsidR="00B40CC9" w:rsidRPr="0070731A" w:rsidRDefault="00B40CC9">
      <w:pPr>
        <w:pStyle w:val="BodyTextIndent2"/>
        <w:tabs>
          <w:tab w:val="left" w:pos="1260"/>
          <w:tab w:val="left" w:pos="1710"/>
          <w:tab w:val="left" w:pos="6390"/>
        </w:tabs>
        <w:ind w:left="540" w:hanging="540"/>
        <w:rPr>
          <w:bCs/>
          <w:sz w:val="20"/>
        </w:rPr>
      </w:pPr>
      <w:r w:rsidRPr="0070731A">
        <w:rPr>
          <w:bCs/>
          <w:sz w:val="20"/>
        </w:rPr>
        <w:br w:type="page"/>
      </w:r>
    </w:p>
    <w:p w14:paraId="4A04FACA" w14:textId="77777777" w:rsidR="00B40CC9" w:rsidRPr="0070731A" w:rsidRDefault="00B40CC9">
      <w:pPr>
        <w:pStyle w:val="BodyTextIndent2"/>
        <w:tabs>
          <w:tab w:val="clear" w:pos="720"/>
          <w:tab w:val="clear" w:pos="2160"/>
          <w:tab w:val="left" w:pos="360"/>
        </w:tabs>
        <w:ind w:left="360" w:hanging="360"/>
        <w:rPr>
          <w:bCs/>
        </w:rPr>
      </w:pPr>
      <w:r w:rsidRPr="0070731A">
        <w:rPr>
          <w:b/>
        </w:rPr>
        <w:lastRenderedPageBreak/>
        <w:t>VIII</w:t>
      </w:r>
      <w:r w:rsidRPr="0070731A">
        <w:rPr>
          <w:bCs/>
        </w:rPr>
        <w:t>.</w:t>
      </w:r>
      <w:r w:rsidRPr="0070731A">
        <w:rPr>
          <w:bCs/>
        </w:rPr>
        <w:tab/>
      </w:r>
      <w:r w:rsidRPr="0070731A">
        <w:rPr>
          <w:b/>
          <w:caps/>
        </w:rPr>
        <w:t>Recognition and Awards</w:t>
      </w:r>
    </w:p>
    <w:p w14:paraId="3C16030E" w14:textId="77777777" w:rsidR="00B40CC9" w:rsidRPr="0070731A" w:rsidRDefault="00B40CC9">
      <w:pPr>
        <w:pStyle w:val="BodyTextIndent2"/>
        <w:tabs>
          <w:tab w:val="left" w:pos="1260"/>
          <w:tab w:val="left" w:pos="1710"/>
          <w:tab w:val="left" w:pos="6390"/>
        </w:tabs>
        <w:ind w:left="540" w:hanging="540"/>
        <w:rPr>
          <w:bCs/>
        </w:rPr>
      </w:pPr>
    </w:p>
    <w:p w14:paraId="33800A9A" w14:textId="77777777" w:rsidR="00B40CC9" w:rsidRPr="0070731A" w:rsidRDefault="00B40CC9">
      <w:pPr>
        <w:pStyle w:val="BodyTextIndent2"/>
        <w:tabs>
          <w:tab w:val="clear" w:pos="720"/>
          <w:tab w:val="clear" w:pos="2160"/>
        </w:tabs>
        <w:ind w:left="720" w:hanging="360"/>
        <w:rPr>
          <w:bCs/>
        </w:rPr>
      </w:pPr>
      <w:r w:rsidRPr="0070731A">
        <w:rPr>
          <w:bCs/>
        </w:rPr>
        <w:t>A.</w:t>
      </w:r>
      <w:r w:rsidRPr="0070731A">
        <w:rPr>
          <w:bCs/>
        </w:rPr>
        <w:tab/>
        <w:t>Scholarships</w:t>
      </w:r>
    </w:p>
    <w:p w14:paraId="5223799B" w14:textId="77777777" w:rsidR="00B40CC9" w:rsidRPr="0070731A" w:rsidRDefault="00B40CC9">
      <w:pPr>
        <w:pStyle w:val="BodyTextIndent2"/>
        <w:tabs>
          <w:tab w:val="left" w:pos="1260"/>
          <w:tab w:val="left" w:pos="1710"/>
          <w:tab w:val="left" w:pos="6390"/>
        </w:tabs>
        <w:ind w:left="540" w:hanging="540"/>
        <w:rPr>
          <w:bCs/>
        </w:rPr>
      </w:pPr>
    </w:p>
    <w:p w14:paraId="35FD09F9" w14:textId="1280BFA5" w:rsidR="00B40CC9" w:rsidRPr="0070731A" w:rsidRDefault="00B40CC9">
      <w:pPr>
        <w:widowControl w:val="0"/>
        <w:ind w:left="1080" w:hanging="360"/>
        <w:rPr>
          <w:rFonts w:ascii="Arial" w:hAnsi="Arial"/>
          <w:bCs/>
        </w:rPr>
      </w:pPr>
      <w:r w:rsidRPr="0070731A">
        <w:rPr>
          <w:rFonts w:ascii="Arial" w:hAnsi="Arial"/>
          <w:bCs/>
        </w:rPr>
        <w:t>1.</w:t>
      </w:r>
      <w:r w:rsidRPr="0070731A">
        <w:rPr>
          <w:rFonts w:ascii="Arial" w:hAnsi="Arial"/>
          <w:bCs/>
        </w:rPr>
        <w:tab/>
        <w:t xml:space="preserve">Washington Family, Career, and Community Leaders of </w:t>
      </w:r>
      <w:r w:rsidR="00BD1184" w:rsidRPr="0070731A">
        <w:rPr>
          <w:rFonts w:ascii="Arial" w:hAnsi="Arial"/>
          <w:bCs/>
        </w:rPr>
        <w:t>America offers two-</w:t>
      </w:r>
      <w:r w:rsidR="0070731A">
        <w:rPr>
          <w:rFonts w:ascii="Arial" w:hAnsi="Arial"/>
          <w:bCs/>
        </w:rPr>
        <w:t>$1000</w:t>
      </w:r>
      <w:r w:rsidRPr="0070731A">
        <w:rPr>
          <w:rFonts w:ascii="Arial" w:hAnsi="Arial"/>
          <w:bCs/>
        </w:rPr>
        <w:t xml:space="preserve"> scholarships to active FCCLA members who have achieved academic excellence.  There are three categories of scholarships offered:</w:t>
      </w:r>
    </w:p>
    <w:p w14:paraId="4774670E" w14:textId="77777777" w:rsidR="00B40CC9" w:rsidRPr="0070731A" w:rsidRDefault="00B40CC9">
      <w:pPr>
        <w:widowControl w:val="0"/>
        <w:tabs>
          <w:tab w:val="left" w:pos="1260"/>
          <w:tab w:val="left" w:pos="2880"/>
          <w:tab w:val="left" w:pos="7200"/>
        </w:tabs>
        <w:ind w:left="1260"/>
        <w:rPr>
          <w:rFonts w:ascii="Arial" w:hAnsi="Arial"/>
          <w:bCs/>
        </w:rPr>
      </w:pPr>
    </w:p>
    <w:p w14:paraId="57A25682" w14:textId="77777777" w:rsidR="00BD788E" w:rsidRPr="0070731A" w:rsidRDefault="00BD788E" w:rsidP="00BD788E">
      <w:pPr>
        <w:widowControl w:val="0"/>
        <w:tabs>
          <w:tab w:val="left" w:pos="0"/>
          <w:tab w:val="left" w:pos="1080"/>
          <w:tab w:val="left" w:pos="6919"/>
          <w:tab w:val="left" w:pos="7200"/>
        </w:tabs>
        <w:ind w:left="1800" w:hanging="360"/>
        <w:rPr>
          <w:rFonts w:ascii="Arial" w:hAnsi="Arial"/>
          <w:bCs/>
        </w:rPr>
      </w:pPr>
      <w:r w:rsidRPr="0070731A">
        <w:rPr>
          <w:rFonts w:ascii="Arial" w:hAnsi="Arial"/>
          <w:bCs/>
        </w:rPr>
        <w:t>1)</w:t>
      </w:r>
      <w:r w:rsidRPr="0070731A">
        <w:rPr>
          <w:rFonts w:ascii="Arial" w:hAnsi="Arial"/>
          <w:bCs/>
        </w:rPr>
        <w:tab/>
        <w:t>Study Family, Career, and Consumer Sciences Education, or related occupation in the Family and Consumer Sciences Department (or equivalent) at one of Washington's accredited four</w:t>
      </w:r>
      <w:r w:rsidRPr="0070731A">
        <w:rPr>
          <w:rFonts w:ascii="Arial" w:hAnsi="Arial"/>
          <w:bCs/>
        </w:rPr>
        <w:noBreakHyphen/>
        <w:t>year universities (Category I).</w:t>
      </w:r>
    </w:p>
    <w:p w14:paraId="09DD8B94" w14:textId="77777777" w:rsidR="00BD788E" w:rsidRPr="0070731A" w:rsidRDefault="00BD788E" w:rsidP="00BD788E">
      <w:pPr>
        <w:widowControl w:val="0"/>
        <w:tabs>
          <w:tab w:val="left" w:pos="0"/>
          <w:tab w:val="left" w:pos="1080"/>
          <w:tab w:val="left" w:pos="6919"/>
          <w:tab w:val="left" w:pos="7200"/>
        </w:tabs>
        <w:ind w:left="1800" w:hanging="360"/>
        <w:rPr>
          <w:rFonts w:ascii="Arial" w:hAnsi="Arial"/>
          <w:bCs/>
        </w:rPr>
      </w:pPr>
    </w:p>
    <w:p w14:paraId="134051C9" w14:textId="77777777" w:rsidR="00BD788E" w:rsidRPr="0070731A" w:rsidRDefault="00BD788E" w:rsidP="00BA10DB">
      <w:pPr>
        <w:widowControl w:val="0"/>
        <w:numPr>
          <w:ilvl w:val="0"/>
          <w:numId w:val="20"/>
        </w:numPr>
        <w:tabs>
          <w:tab w:val="left" w:pos="0"/>
          <w:tab w:val="left" w:pos="1080"/>
          <w:tab w:val="left" w:pos="6919"/>
          <w:tab w:val="left" w:pos="7200"/>
        </w:tabs>
        <w:rPr>
          <w:rFonts w:ascii="Arial" w:hAnsi="Arial"/>
          <w:bCs/>
        </w:rPr>
      </w:pPr>
      <w:r w:rsidRPr="0070731A">
        <w:rPr>
          <w:rFonts w:ascii="Arial" w:hAnsi="Arial"/>
          <w:bCs/>
        </w:rPr>
        <w:t>Enter a one- or two-year training program for a Family, Career, and Consumer Sciences related occupation in a Washington community and technical college (Category II).</w:t>
      </w:r>
    </w:p>
    <w:p w14:paraId="258E3528" w14:textId="77777777" w:rsidR="00BD788E" w:rsidRPr="0070731A" w:rsidRDefault="00BD788E" w:rsidP="00BD788E">
      <w:pPr>
        <w:widowControl w:val="0"/>
        <w:tabs>
          <w:tab w:val="left" w:pos="0"/>
          <w:tab w:val="left" w:pos="1080"/>
          <w:tab w:val="left" w:pos="6919"/>
          <w:tab w:val="left" w:pos="7200"/>
        </w:tabs>
        <w:ind w:left="1440"/>
        <w:rPr>
          <w:rFonts w:ascii="Arial" w:hAnsi="Arial"/>
          <w:bCs/>
        </w:rPr>
      </w:pPr>
    </w:p>
    <w:p w14:paraId="5B9A0EA7" w14:textId="77777777" w:rsidR="00BD788E" w:rsidRPr="0070731A" w:rsidRDefault="00BD788E" w:rsidP="00BA10DB">
      <w:pPr>
        <w:widowControl w:val="0"/>
        <w:numPr>
          <w:ilvl w:val="0"/>
          <w:numId w:val="20"/>
        </w:numPr>
        <w:tabs>
          <w:tab w:val="left" w:pos="0"/>
          <w:tab w:val="left" w:pos="1080"/>
          <w:tab w:val="left" w:pos="6919"/>
          <w:tab w:val="left" w:pos="7200"/>
        </w:tabs>
        <w:rPr>
          <w:rFonts w:ascii="Arial" w:hAnsi="Arial"/>
          <w:bCs/>
        </w:rPr>
      </w:pPr>
      <w:r w:rsidRPr="0070731A">
        <w:rPr>
          <w:rFonts w:ascii="Arial" w:hAnsi="Arial"/>
          <w:bCs/>
        </w:rPr>
        <w:t>Enter Family, Career, and Consumer Sciences Education as a major and be currently enrolled in a University in Washington. (Category III).</w:t>
      </w:r>
    </w:p>
    <w:p w14:paraId="403115AD" w14:textId="77777777" w:rsidR="00BD788E" w:rsidRPr="005A5423" w:rsidRDefault="00BD788E" w:rsidP="00BD788E">
      <w:pPr>
        <w:widowControl w:val="0"/>
        <w:tabs>
          <w:tab w:val="left" w:pos="0"/>
          <w:tab w:val="left" w:pos="1080"/>
          <w:tab w:val="left" w:pos="6919"/>
          <w:tab w:val="left" w:pos="7200"/>
        </w:tabs>
        <w:rPr>
          <w:rFonts w:ascii="Arial" w:hAnsi="Arial"/>
          <w:bCs/>
          <w:highlight w:val="yellow"/>
        </w:rPr>
      </w:pPr>
    </w:p>
    <w:p w14:paraId="3619751A" w14:textId="77777777" w:rsidR="00BD788E" w:rsidRPr="005A5423" w:rsidRDefault="00BD788E" w:rsidP="00BD788E">
      <w:pPr>
        <w:widowControl w:val="0"/>
        <w:tabs>
          <w:tab w:val="left" w:pos="0"/>
          <w:tab w:val="left" w:pos="1080"/>
          <w:tab w:val="left" w:pos="6919"/>
          <w:tab w:val="left" w:pos="7200"/>
        </w:tabs>
        <w:rPr>
          <w:rFonts w:ascii="Arial" w:hAnsi="Arial"/>
          <w:bCs/>
          <w:highlight w:val="yellow"/>
        </w:rPr>
      </w:pPr>
    </w:p>
    <w:p w14:paraId="09AE2577" w14:textId="77777777" w:rsidR="00B40CC9" w:rsidRPr="0070731A" w:rsidRDefault="00B40CC9" w:rsidP="00782FB2">
      <w:pPr>
        <w:widowControl w:val="0"/>
        <w:tabs>
          <w:tab w:val="left" w:pos="0"/>
          <w:tab w:val="left" w:pos="7200"/>
        </w:tabs>
        <w:ind w:left="1080"/>
        <w:rPr>
          <w:rFonts w:ascii="Arial" w:hAnsi="Arial"/>
          <w:bCs/>
        </w:rPr>
      </w:pPr>
      <w:r w:rsidRPr="0070731A">
        <w:rPr>
          <w:rFonts w:ascii="Arial" w:hAnsi="Arial"/>
          <w:bCs/>
        </w:rPr>
        <w:t>Adults from the advisory board will act as the selection committee.</w:t>
      </w:r>
    </w:p>
    <w:p w14:paraId="78DFF07D" w14:textId="77777777" w:rsidR="00B40CC9" w:rsidRPr="0070731A" w:rsidRDefault="00B40CC9">
      <w:pPr>
        <w:widowControl w:val="0"/>
        <w:tabs>
          <w:tab w:val="left" w:pos="7200"/>
        </w:tabs>
        <w:ind w:left="1440" w:hanging="360"/>
        <w:rPr>
          <w:rFonts w:ascii="Arial" w:hAnsi="Arial"/>
          <w:bCs/>
        </w:rPr>
      </w:pPr>
    </w:p>
    <w:p w14:paraId="4219D655" w14:textId="77777777" w:rsidR="00B40CC9" w:rsidRPr="0070731A" w:rsidRDefault="00B40CC9">
      <w:pPr>
        <w:widowControl w:val="0"/>
        <w:tabs>
          <w:tab w:val="left" w:pos="7200"/>
        </w:tabs>
        <w:ind w:left="1080"/>
        <w:rPr>
          <w:rFonts w:ascii="Arial" w:hAnsi="Arial"/>
          <w:bCs/>
        </w:rPr>
      </w:pPr>
      <w:r w:rsidRPr="0070731A">
        <w:rPr>
          <w:rFonts w:ascii="Arial" w:hAnsi="Arial"/>
          <w:bCs/>
        </w:rPr>
        <w:t>In years where there are no qualifying applicants in one of the categories, then more than one scholarship may be awarded in another category.</w:t>
      </w:r>
    </w:p>
    <w:p w14:paraId="74405C82" w14:textId="77777777" w:rsidR="00B40CC9" w:rsidRPr="005A5423" w:rsidRDefault="00B40CC9">
      <w:pPr>
        <w:widowControl w:val="0"/>
        <w:tabs>
          <w:tab w:val="left" w:pos="7200"/>
        </w:tabs>
        <w:ind w:left="1440" w:hanging="360"/>
        <w:rPr>
          <w:rFonts w:ascii="Arial" w:hAnsi="Arial"/>
          <w:bCs/>
          <w:highlight w:val="yellow"/>
        </w:rPr>
      </w:pPr>
    </w:p>
    <w:p w14:paraId="6429DB10" w14:textId="77777777" w:rsidR="00B40CC9" w:rsidRPr="0070731A" w:rsidRDefault="00B40CC9">
      <w:pPr>
        <w:widowControl w:val="0"/>
        <w:tabs>
          <w:tab w:val="left" w:pos="7200"/>
        </w:tabs>
        <w:ind w:left="1440" w:hanging="360"/>
        <w:rPr>
          <w:rFonts w:ascii="Arial" w:hAnsi="Arial"/>
          <w:bCs/>
        </w:rPr>
      </w:pPr>
      <w:r w:rsidRPr="0070731A">
        <w:rPr>
          <w:rFonts w:ascii="Arial" w:hAnsi="Arial"/>
          <w:bCs/>
        </w:rPr>
        <w:t>The scholarships are awarded in the names of:</w:t>
      </w:r>
    </w:p>
    <w:p w14:paraId="34C5EE1F" w14:textId="77777777" w:rsidR="00B40CC9" w:rsidRPr="0070731A" w:rsidRDefault="00B40CC9">
      <w:pPr>
        <w:widowControl w:val="0"/>
        <w:tabs>
          <w:tab w:val="left" w:pos="7200"/>
        </w:tabs>
        <w:ind w:left="1440" w:hanging="360"/>
        <w:rPr>
          <w:rFonts w:ascii="Arial" w:hAnsi="Arial"/>
          <w:bCs/>
        </w:rPr>
      </w:pPr>
    </w:p>
    <w:p w14:paraId="284CF806" w14:textId="77777777" w:rsidR="00B40CC9" w:rsidRPr="0070731A" w:rsidRDefault="00B40CC9">
      <w:pPr>
        <w:widowControl w:val="0"/>
        <w:tabs>
          <w:tab w:val="left" w:pos="360"/>
          <w:tab w:val="left" w:pos="7200"/>
        </w:tabs>
        <w:ind w:left="1440" w:hanging="360"/>
        <w:rPr>
          <w:rFonts w:ascii="Arial" w:hAnsi="Arial"/>
          <w:bCs/>
        </w:rPr>
      </w:pPr>
      <w:r w:rsidRPr="0070731A">
        <w:rPr>
          <w:rFonts w:ascii="Arial" w:hAnsi="Arial"/>
          <w:bCs/>
        </w:rPr>
        <w:tab/>
      </w:r>
      <w:r w:rsidR="0093448B" w:rsidRPr="0070731A">
        <w:rPr>
          <w:rFonts w:ascii="Arial" w:hAnsi="Arial"/>
          <w:bCs/>
        </w:rPr>
        <w:t>(</w:t>
      </w:r>
      <w:proofErr w:type="gramStart"/>
      <w:r w:rsidR="0093448B" w:rsidRPr="0070731A">
        <w:rPr>
          <w:rFonts w:ascii="Arial" w:hAnsi="Arial"/>
          <w:bCs/>
        </w:rPr>
        <w:t>2005)*</w:t>
      </w:r>
      <w:proofErr w:type="gramEnd"/>
      <w:r w:rsidR="0093448B" w:rsidRPr="0070731A">
        <w:rPr>
          <w:rFonts w:ascii="Arial" w:hAnsi="Arial"/>
          <w:bCs/>
        </w:rPr>
        <w:t xml:space="preserve"> </w:t>
      </w:r>
      <w:r w:rsidRPr="0070731A">
        <w:rPr>
          <w:rFonts w:ascii="Arial" w:hAnsi="Arial"/>
          <w:bCs/>
        </w:rPr>
        <w:t>Anita Worth Berry</w:t>
      </w:r>
      <w:r w:rsidR="0093448B" w:rsidRPr="0070731A">
        <w:rPr>
          <w:rFonts w:ascii="Arial" w:hAnsi="Arial"/>
          <w:bCs/>
        </w:rPr>
        <w:t xml:space="preserve"> – Teacher, Whatcom County, 1945</w:t>
      </w:r>
    </w:p>
    <w:p w14:paraId="2BD3D313" w14:textId="77777777" w:rsidR="00B40CC9" w:rsidRPr="0070731A" w:rsidRDefault="00B40CC9">
      <w:pPr>
        <w:widowControl w:val="0"/>
        <w:tabs>
          <w:tab w:val="left" w:pos="360"/>
          <w:tab w:val="left" w:pos="7200"/>
        </w:tabs>
        <w:ind w:left="1440" w:hanging="360"/>
        <w:rPr>
          <w:rFonts w:ascii="Arial" w:hAnsi="Arial"/>
          <w:bCs/>
        </w:rPr>
      </w:pPr>
      <w:r w:rsidRPr="0070731A">
        <w:rPr>
          <w:rFonts w:ascii="Arial" w:hAnsi="Arial"/>
          <w:bCs/>
        </w:rPr>
        <w:tab/>
        <w:t>Laura E. McAdams</w:t>
      </w:r>
      <w:r w:rsidR="0093448B" w:rsidRPr="0070731A">
        <w:rPr>
          <w:rFonts w:ascii="Arial" w:hAnsi="Arial"/>
          <w:bCs/>
        </w:rPr>
        <w:t xml:space="preserve"> – Teacher Educator, U of W (50’s &amp; 60’s)</w:t>
      </w:r>
    </w:p>
    <w:p w14:paraId="78555205" w14:textId="77777777" w:rsidR="00B40CC9" w:rsidRPr="0070731A" w:rsidRDefault="00B40CC9">
      <w:pPr>
        <w:widowControl w:val="0"/>
        <w:tabs>
          <w:tab w:val="left" w:pos="360"/>
          <w:tab w:val="left" w:pos="7200"/>
        </w:tabs>
        <w:ind w:left="1440" w:hanging="360"/>
        <w:rPr>
          <w:rFonts w:ascii="Arial" w:hAnsi="Arial"/>
          <w:bCs/>
        </w:rPr>
      </w:pPr>
      <w:r w:rsidRPr="0070731A">
        <w:rPr>
          <w:rFonts w:ascii="Arial" w:hAnsi="Arial"/>
          <w:bCs/>
        </w:rPr>
        <w:tab/>
        <w:t>Dean Velma Phillips</w:t>
      </w:r>
      <w:r w:rsidR="0093448B" w:rsidRPr="0070731A">
        <w:rPr>
          <w:rFonts w:ascii="Arial" w:hAnsi="Arial"/>
          <w:bCs/>
        </w:rPr>
        <w:t xml:space="preserve"> – Dean, Home Economics, WSU (50’s &amp; 60’s)</w:t>
      </w:r>
    </w:p>
    <w:p w14:paraId="7C388D03" w14:textId="77777777" w:rsidR="00B40CC9" w:rsidRPr="0070731A" w:rsidRDefault="00B40CC9">
      <w:pPr>
        <w:widowControl w:val="0"/>
        <w:tabs>
          <w:tab w:val="left" w:pos="360"/>
          <w:tab w:val="left" w:pos="7200"/>
        </w:tabs>
        <w:ind w:left="1440" w:hanging="360"/>
        <w:rPr>
          <w:rFonts w:ascii="Arial" w:hAnsi="Arial"/>
          <w:bCs/>
        </w:rPr>
      </w:pPr>
      <w:r w:rsidRPr="0070731A">
        <w:rPr>
          <w:rFonts w:ascii="Arial" w:hAnsi="Arial"/>
          <w:bCs/>
        </w:rPr>
        <w:tab/>
      </w:r>
      <w:proofErr w:type="spellStart"/>
      <w:r w:rsidRPr="0070731A">
        <w:rPr>
          <w:rFonts w:ascii="Arial" w:hAnsi="Arial"/>
          <w:bCs/>
        </w:rPr>
        <w:t>Ailsie</w:t>
      </w:r>
      <w:proofErr w:type="spellEnd"/>
      <w:r w:rsidRPr="0070731A">
        <w:rPr>
          <w:rFonts w:ascii="Arial" w:hAnsi="Arial"/>
          <w:bCs/>
        </w:rPr>
        <w:t xml:space="preserve"> M. Stevenson</w:t>
      </w:r>
      <w:r w:rsidR="0093448B" w:rsidRPr="0070731A">
        <w:rPr>
          <w:rFonts w:ascii="Arial" w:hAnsi="Arial"/>
          <w:bCs/>
        </w:rPr>
        <w:t xml:space="preserve"> – Teacher Educator, WSU – 50’s &amp; 60’s</w:t>
      </w:r>
    </w:p>
    <w:p w14:paraId="2086AE64" w14:textId="77777777" w:rsidR="00B40CC9" w:rsidRPr="0070731A" w:rsidRDefault="00B40CC9">
      <w:pPr>
        <w:widowControl w:val="0"/>
        <w:tabs>
          <w:tab w:val="left" w:pos="360"/>
          <w:tab w:val="left" w:pos="7200"/>
        </w:tabs>
        <w:ind w:left="1440" w:hanging="360"/>
        <w:rPr>
          <w:rFonts w:ascii="Arial" w:hAnsi="Arial"/>
          <w:bCs/>
        </w:rPr>
      </w:pPr>
      <w:r w:rsidRPr="0070731A">
        <w:rPr>
          <w:rFonts w:ascii="Arial" w:hAnsi="Arial"/>
          <w:bCs/>
        </w:rPr>
        <w:tab/>
        <w:t xml:space="preserve">Grace G. </w:t>
      </w:r>
      <w:proofErr w:type="spellStart"/>
      <w:r w:rsidRPr="0070731A">
        <w:rPr>
          <w:rFonts w:ascii="Arial" w:hAnsi="Arial"/>
          <w:bCs/>
        </w:rPr>
        <w:t>Granberg</w:t>
      </w:r>
      <w:proofErr w:type="spellEnd"/>
      <w:r w:rsidR="0093448B" w:rsidRPr="0070731A">
        <w:rPr>
          <w:rFonts w:ascii="Arial" w:hAnsi="Arial"/>
          <w:bCs/>
        </w:rPr>
        <w:t xml:space="preserve"> – Teacher Educator – U of W (50’s &amp; 60’s)</w:t>
      </w:r>
    </w:p>
    <w:p w14:paraId="69DD075F" w14:textId="77777777" w:rsidR="00B40CC9" w:rsidRPr="0070731A" w:rsidRDefault="00B40CC9">
      <w:pPr>
        <w:widowControl w:val="0"/>
        <w:tabs>
          <w:tab w:val="left" w:pos="360"/>
          <w:tab w:val="left" w:pos="7200"/>
        </w:tabs>
        <w:ind w:left="1440" w:hanging="360"/>
        <w:rPr>
          <w:rFonts w:ascii="Arial" w:hAnsi="Arial"/>
          <w:bCs/>
        </w:rPr>
      </w:pPr>
    </w:p>
    <w:p w14:paraId="5F70A791" w14:textId="380243D7" w:rsidR="00B40CC9" w:rsidRPr="0070731A" w:rsidRDefault="00B40CC9" w:rsidP="0093448B">
      <w:pPr>
        <w:widowControl w:val="0"/>
        <w:tabs>
          <w:tab w:val="left" w:pos="7200"/>
        </w:tabs>
        <w:ind w:left="1080"/>
        <w:rPr>
          <w:rFonts w:ascii="Arial" w:hAnsi="Arial"/>
          <w:bCs/>
        </w:rPr>
      </w:pPr>
      <w:r w:rsidRPr="0070731A">
        <w:rPr>
          <w:rFonts w:ascii="Arial" w:hAnsi="Arial"/>
          <w:bCs/>
        </w:rPr>
        <w:t xml:space="preserve">The scholarships are awarded each year at the </w:t>
      </w:r>
      <w:r w:rsidR="00BD1184" w:rsidRPr="0070731A">
        <w:rPr>
          <w:rFonts w:ascii="Arial" w:hAnsi="Arial"/>
          <w:bCs/>
        </w:rPr>
        <w:t>annual state meeting.  Each one-</w:t>
      </w:r>
      <w:r w:rsidR="0070731A" w:rsidRPr="0070731A">
        <w:rPr>
          <w:rFonts w:ascii="Arial" w:hAnsi="Arial"/>
          <w:bCs/>
        </w:rPr>
        <w:t>$1000</w:t>
      </w:r>
      <w:r w:rsidRPr="0070731A">
        <w:rPr>
          <w:rFonts w:ascii="Arial" w:hAnsi="Arial"/>
          <w:bCs/>
        </w:rPr>
        <w:t xml:space="preserve"> scholarship is paid, over a</w:t>
      </w:r>
      <w:r w:rsidR="0093448B" w:rsidRPr="0070731A">
        <w:rPr>
          <w:rFonts w:ascii="Arial" w:hAnsi="Arial"/>
          <w:bCs/>
        </w:rPr>
        <w:t xml:space="preserve"> </w:t>
      </w:r>
      <w:r w:rsidRPr="0070731A">
        <w:rPr>
          <w:rFonts w:ascii="Arial" w:hAnsi="Arial"/>
          <w:bCs/>
        </w:rPr>
        <w:t>two- year period, to the recipient.</w:t>
      </w:r>
    </w:p>
    <w:p w14:paraId="7FD960A1" w14:textId="77777777" w:rsidR="00B40CC9" w:rsidRPr="0070731A" w:rsidRDefault="0093448B">
      <w:pPr>
        <w:widowControl w:val="0"/>
        <w:tabs>
          <w:tab w:val="left" w:pos="720"/>
          <w:tab w:val="left" w:pos="7200"/>
        </w:tabs>
        <w:rPr>
          <w:rFonts w:ascii="Arial" w:hAnsi="Arial"/>
          <w:bCs/>
        </w:rPr>
      </w:pPr>
      <w:r w:rsidRPr="0070731A">
        <w:rPr>
          <w:rFonts w:ascii="Arial" w:hAnsi="Arial"/>
          <w:bCs/>
        </w:rPr>
        <w:tab/>
        <w:t xml:space="preserve">       * Year award presented in this name.</w:t>
      </w:r>
    </w:p>
    <w:p w14:paraId="515D0376" w14:textId="77777777" w:rsidR="00B40CC9" w:rsidRPr="0070731A" w:rsidRDefault="00B40CC9">
      <w:pPr>
        <w:widowControl w:val="0"/>
        <w:tabs>
          <w:tab w:val="left" w:pos="720"/>
        </w:tabs>
        <w:ind w:left="1080" w:hanging="360"/>
        <w:rPr>
          <w:rFonts w:ascii="Arial" w:hAnsi="Arial"/>
          <w:bCs/>
        </w:rPr>
      </w:pPr>
    </w:p>
    <w:p w14:paraId="785AB32F" w14:textId="77777777" w:rsidR="00B40CC9" w:rsidRPr="0070731A" w:rsidRDefault="00B40CC9">
      <w:pPr>
        <w:widowControl w:val="0"/>
        <w:tabs>
          <w:tab w:val="left" w:pos="720"/>
        </w:tabs>
        <w:ind w:left="1080" w:hanging="360"/>
        <w:rPr>
          <w:rFonts w:ascii="Arial" w:hAnsi="Arial"/>
          <w:bCs/>
        </w:rPr>
      </w:pPr>
      <w:r w:rsidRPr="0070731A">
        <w:rPr>
          <w:rFonts w:ascii="Arial" w:hAnsi="Arial"/>
          <w:bCs/>
        </w:rPr>
        <w:t>2.</w:t>
      </w:r>
      <w:r w:rsidRPr="0070731A">
        <w:rPr>
          <w:rFonts w:ascii="Arial" w:hAnsi="Arial"/>
          <w:bCs/>
        </w:rPr>
        <w:tab/>
        <w:t>To be eligible for a FCCLA scholarship, an applicant must meet the following qualifications:</w:t>
      </w:r>
    </w:p>
    <w:p w14:paraId="4A9912CD" w14:textId="77777777" w:rsidR="00B40CC9" w:rsidRPr="0070731A" w:rsidRDefault="00B40CC9">
      <w:pPr>
        <w:widowControl w:val="0"/>
        <w:tabs>
          <w:tab w:val="left" w:pos="720"/>
          <w:tab w:val="left" w:pos="1260"/>
          <w:tab w:val="left" w:pos="1710"/>
          <w:tab w:val="left" w:pos="7200"/>
        </w:tabs>
        <w:ind w:left="1720" w:hanging="1720"/>
        <w:rPr>
          <w:rFonts w:ascii="Arial" w:hAnsi="Arial"/>
          <w:bCs/>
        </w:rPr>
      </w:pPr>
    </w:p>
    <w:p w14:paraId="6D731EB5" w14:textId="77777777" w:rsidR="00B40CC9" w:rsidRPr="0070731A" w:rsidRDefault="00B40CC9">
      <w:pPr>
        <w:widowControl w:val="0"/>
        <w:numPr>
          <w:ilvl w:val="0"/>
          <w:numId w:val="3"/>
        </w:numPr>
        <w:rPr>
          <w:rFonts w:ascii="Arial" w:hAnsi="Arial"/>
          <w:bCs/>
        </w:rPr>
      </w:pPr>
      <w:r w:rsidRPr="0070731A">
        <w:rPr>
          <w:rFonts w:ascii="Arial" w:hAnsi="Arial"/>
          <w:bCs/>
        </w:rPr>
        <w:t>Have a grade point average of 3.0 or above.</w:t>
      </w:r>
      <w:r w:rsidRPr="0070731A">
        <w:rPr>
          <w:rFonts w:ascii="Arial" w:hAnsi="Arial"/>
          <w:bCs/>
        </w:rPr>
        <w:br/>
      </w:r>
    </w:p>
    <w:p w14:paraId="746DF698" w14:textId="77777777" w:rsidR="00B40CC9" w:rsidRPr="0070731A" w:rsidRDefault="00B40CC9">
      <w:pPr>
        <w:widowControl w:val="0"/>
        <w:numPr>
          <w:ilvl w:val="0"/>
          <w:numId w:val="3"/>
        </w:numPr>
        <w:rPr>
          <w:rFonts w:ascii="Arial" w:hAnsi="Arial"/>
          <w:bCs/>
        </w:rPr>
      </w:pPr>
      <w:r w:rsidRPr="0070731A">
        <w:rPr>
          <w:rFonts w:ascii="Arial" w:hAnsi="Arial"/>
          <w:bCs/>
        </w:rPr>
        <w:t>Be an active member of a local chapter or have been an active member while in high school.</w:t>
      </w:r>
    </w:p>
    <w:p w14:paraId="399A1457" w14:textId="77777777" w:rsidR="00B40CC9" w:rsidRPr="0070731A" w:rsidRDefault="00B40CC9">
      <w:pPr>
        <w:widowControl w:val="0"/>
        <w:ind w:left="1440" w:hanging="360"/>
        <w:rPr>
          <w:rFonts w:ascii="Arial" w:hAnsi="Arial"/>
          <w:bCs/>
        </w:rPr>
      </w:pPr>
    </w:p>
    <w:p w14:paraId="670B0F77" w14:textId="77777777" w:rsidR="00B40CC9" w:rsidRPr="0070731A" w:rsidRDefault="00B40CC9">
      <w:pPr>
        <w:widowControl w:val="0"/>
        <w:ind w:left="1440" w:hanging="360"/>
        <w:rPr>
          <w:rFonts w:ascii="Arial" w:hAnsi="Arial"/>
          <w:bCs/>
        </w:rPr>
      </w:pPr>
      <w:r w:rsidRPr="0070731A">
        <w:rPr>
          <w:rFonts w:ascii="Arial" w:hAnsi="Arial"/>
          <w:bCs/>
        </w:rPr>
        <w:t>c.</w:t>
      </w:r>
      <w:r w:rsidRPr="0070731A">
        <w:rPr>
          <w:rFonts w:ascii="Arial" w:hAnsi="Arial"/>
          <w:bCs/>
        </w:rPr>
        <w:tab/>
        <w:t>Plan to:</w:t>
      </w:r>
    </w:p>
    <w:p w14:paraId="2E5D3B79" w14:textId="77777777" w:rsidR="00B40CC9" w:rsidRPr="0070731A" w:rsidRDefault="00B40CC9">
      <w:pPr>
        <w:widowControl w:val="0"/>
        <w:tabs>
          <w:tab w:val="left" w:pos="360"/>
          <w:tab w:val="left" w:pos="720"/>
          <w:tab w:val="left" w:pos="1080"/>
          <w:tab w:val="left" w:pos="1710"/>
          <w:tab w:val="left" w:pos="2160"/>
          <w:tab w:val="left" w:pos="7200"/>
        </w:tabs>
        <w:rPr>
          <w:rFonts w:ascii="Arial" w:hAnsi="Arial"/>
          <w:bCs/>
        </w:rPr>
      </w:pPr>
    </w:p>
    <w:p w14:paraId="49BF525F" w14:textId="77777777" w:rsidR="00B40CC9" w:rsidRPr="0070731A" w:rsidRDefault="00B40CC9">
      <w:pPr>
        <w:widowControl w:val="0"/>
        <w:tabs>
          <w:tab w:val="left" w:pos="0"/>
          <w:tab w:val="left" w:pos="1080"/>
          <w:tab w:val="left" w:pos="6919"/>
          <w:tab w:val="left" w:pos="7200"/>
        </w:tabs>
        <w:ind w:left="1800" w:hanging="360"/>
        <w:rPr>
          <w:rFonts w:ascii="Arial" w:hAnsi="Arial"/>
          <w:bCs/>
        </w:rPr>
      </w:pPr>
      <w:r w:rsidRPr="0070731A">
        <w:rPr>
          <w:rFonts w:ascii="Arial" w:hAnsi="Arial"/>
          <w:bCs/>
        </w:rPr>
        <w:t>1)</w:t>
      </w:r>
      <w:r w:rsidRPr="0070731A">
        <w:rPr>
          <w:rFonts w:ascii="Arial" w:hAnsi="Arial"/>
          <w:bCs/>
        </w:rPr>
        <w:tab/>
        <w:t>Study Family,</w:t>
      </w:r>
      <w:r w:rsidR="00782FB2" w:rsidRPr="0070731A">
        <w:rPr>
          <w:rFonts w:ascii="Arial" w:hAnsi="Arial"/>
          <w:bCs/>
        </w:rPr>
        <w:t xml:space="preserve"> Career, and Consumer Sciences Education, or related occupation in the Family and Consumer Sciences Department (or equivalent) </w:t>
      </w:r>
      <w:r w:rsidRPr="0070731A">
        <w:rPr>
          <w:rFonts w:ascii="Arial" w:hAnsi="Arial"/>
          <w:bCs/>
        </w:rPr>
        <w:t>at one of Washington's accredited four</w:t>
      </w:r>
      <w:r w:rsidRPr="0070731A">
        <w:rPr>
          <w:rFonts w:ascii="Arial" w:hAnsi="Arial"/>
          <w:bCs/>
        </w:rPr>
        <w:noBreakHyphen/>
        <w:t>year universities (Category I).</w:t>
      </w:r>
    </w:p>
    <w:p w14:paraId="4BC7CFF1" w14:textId="77777777" w:rsidR="00B40CC9" w:rsidRPr="0070731A" w:rsidRDefault="00B40CC9">
      <w:pPr>
        <w:widowControl w:val="0"/>
        <w:tabs>
          <w:tab w:val="left" w:pos="0"/>
          <w:tab w:val="left" w:pos="1080"/>
          <w:tab w:val="left" w:pos="6919"/>
          <w:tab w:val="left" w:pos="7200"/>
        </w:tabs>
        <w:ind w:left="1800" w:hanging="360"/>
        <w:rPr>
          <w:rFonts w:ascii="Arial" w:hAnsi="Arial"/>
          <w:bCs/>
        </w:rPr>
      </w:pPr>
    </w:p>
    <w:p w14:paraId="4B812AB0" w14:textId="77777777" w:rsidR="00D62552" w:rsidRPr="0070731A" w:rsidRDefault="00B40CC9" w:rsidP="00BA10DB">
      <w:pPr>
        <w:widowControl w:val="0"/>
        <w:numPr>
          <w:ilvl w:val="0"/>
          <w:numId w:val="20"/>
        </w:numPr>
        <w:tabs>
          <w:tab w:val="left" w:pos="0"/>
          <w:tab w:val="left" w:pos="1080"/>
          <w:tab w:val="left" w:pos="6919"/>
          <w:tab w:val="left" w:pos="7200"/>
        </w:tabs>
        <w:rPr>
          <w:rFonts w:ascii="Arial" w:hAnsi="Arial"/>
          <w:bCs/>
        </w:rPr>
      </w:pPr>
      <w:r w:rsidRPr="0070731A">
        <w:rPr>
          <w:rFonts w:ascii="Arial" w:hAnsi="Arial"/>
          <w:bCs/>
        </w:rPr>
        <w:t>Enter a one- or two-year training program for a Family, Career, and Consumer Sciences related occupation in a Washington</w:t>
      </w:r>
      <w:r w:rsidR="00782FB2" w:rsidRPr="0070731A">
        <w:rPr>
          <w:rFonts w:ascii="Arial" w:hAnsi="Arial"/>
          <w:bCs/>
        </w:rPr>
        <w:t xml:space="preserve"> community and</w:t>
      </w:r>
      <w:r w:rsidRPr="0070731A">
        <w:rPr>
          <w:rFonts w:ascii="Arial" w:hAnsi="Arial"/>
          <w:bCs/>
        </w:rPr>
        <w:t xml:space="preserve"> technical college (Category II).</w:t>
      </w:r>
    </w:p>
    <w:p w14:paraId="354F8F7C" w14:textId="77777777" w:rsidR="00782FB2" w:rsidRPr="0070731A" w:rsidRDefault="00782FB2" w:rsidP="00782FB2">
      <w:pPr>
        <w:widowControl w:val="0"/>
        <w:tabs>
          <w:tab w:val="left" w:pos="0"/>
          <w:tab w:val="left" w:pos="1080"/>
          <w:tab w:val="left" w:pos="6919"/>
          <w:tab w:val="left" w:pos="7200"/>
        </w:tabs>
        <w:ind w:left="1440"/>
        <w:rPr>
          <w:rFonts w:ascii="Arial" w:hAnsi="Arial"/>
          <w:bCs/>
        </w:rPr>
      </w:pPr>
    </w:p>
    <w:p w14:paraId="484050F4" w14:textId="77777777" w:rsidR="00B40CC9" w:rsidRPr="0070731A" w:rsidRDefault="00B40CC9" w:rsidP="00BA10DB">
      <w:pPr>
        <w:widowControl w:val="0"/>
        <w:numPr>
          <w:ilvl w:val="0"/>
          <w:numId w:val="20"/>
        </w:numPr>
        <w:tabs>
          <w:tab w:val="left" w:pos="0"/>
          <w:tab w:val="left" w:pos="1080"/>
          <w:tab w:val="left" w:pos="6919"/>
          <w:tab w:val="left" w:pos="7200"/>
        </w:tabs>
        <w:rPr>
          <w:rFonts w:ascii="Arial" w:hAnsi="Arial"/>
          <w:bCs/>
        </w:rPr>
      </w:pPr>
      <w:r w:rsidRPr="0070731A">
        <w:rPr>
          <w:rFonts w:ascii="Arial" w:hAnsi="Arial"/>
          <w:bCs/>
        </w:rPr>
        <w:t>Enter Family,</w:t>
      </w:r>
      <w:r w:rsidR="00782FB2" w:rsidRPr="0070731A">
        <w:rPr>
          <w:rFonts w:ascii="Arial" w:hAnsi="Arial"/>
          <w:bCs/>
        </w:rPr>
        <w:t xml:space="preserve"> Career, and Consumer Sciences E</w:t>
      </w:r>
      <w:r w:rsidRPr="0070731A">
        <w:rPr>
          <w:rFonts w:ascii="Arial" w:hAnsi="Arial"/>
          <w:bCs/>
        </w:rPr>
        <w:t xml:space="preserve">ducation as a major </w:t>
      </w:r>
      <w:r w:rsidR="00782FB2" w:rsidRPr="0070731A">
        <w:rPr>
          <w:rFonts w:ascii="Arial" w:hAnsi="Arial"/>
          <w:bCs/>
        </w:rPr>
        <w:t>and be currently enrolled in a U</w:t>
      </w:r>
      <w:r w:rsidRPr="0070731A">
        <w:rPr>
          <w:rFonts w:ascii="Arial" w:hAnsi="Arial"/>
          <w:bCs/>
        </w:rPr>
        <w:t>niversity in Washington. (Category III).</w:t>
      </w:r>
    </w:p>
    <w:p w14:paraId="666E705D" w14:textId="77777777" w:rsidR="00B40CC9" w:rsidRPr="0070731A" w:rsidRDefault="00B40CC9">
      <w:pPr>
        <w:widowControl w:val="0"/>
        <w:tabs>
          <w:tab w:val="left" w:pos="0"/>
          <w:tab w:val="left" w:pos="1080"/>
          <w:tab w:val="left" w:pos="6919"/>
          <w:tab w:val="left" w:pos="7200"/>
        </w:tabs>
        <w:ind w:left="1800"/>
        <w:rPr>
          <w:rFonts w:ascii="Arial" w:hAnsi="Arial"/>
          <w:bCs/>
        </w:rPr>
      </w:pPr>
    </w:p>
    <w:p w14:paraId="35D983D1" w14:textId="77777777" w:rsidR="00B40CC9" w:rsidRPr="0070731A" w:rsidRDefault="00B40CC9">
      <w:pPr>
        <w:widowControl w:val="0"/>
        <w:tabs>
          <w:tab w:val="left" w:pos="0"/>
          <w:tab w:val="left" w:pos="1080"/>
          <w:tab w:val="left" w:pos="6919"/>
          <w:tab w:val="left" w:pos="7200"/>
        </w:tabs>
        <w:rPr>
          <w:rFonts w:ascii="Arial" w:hAnsi="Arial"/>
          <w:bCs/>
        </w:rPr>
      </w:pPr>
      <w:r w:rsidRPr="0070731A">
        <w:rPr>
          <w:rFonts w:ascii="Arial" w:hAnsi="Arial"/>
          <w:bCs/>
        </w:rPr>
        <w:t>Note: If there are no applicants intending to attend school in Washington State the scholarship may be awarded to an applicant planning to attend a school out of state.</w:t>
      </w:r>
    </w:p>
    <w:p w14:paraId="74A2AF35" w14:textId="77777777" w:rsidR="004A3DC5" w:rsidRPr="0070731A" w:rsidRDefault="004A3DC5">
      <w:pPr>
        <w:widowControl w:val="0"/>
        <w:tabs>
          <w:tab w:val="left" w:pos="0"/>
          <w:tab w:val="left" w:pos="1080"/>
          <w:tab w:val="left" w:pos="6919"/>
          <w:tab w:val="left" w:pos="7200"/>
        </w:tabs>
        <w:rPr>
          <w:rFonts w:ascii="Arial" w:hAnsi="Arial"/>
          <w:bCs/>
        </w:rPr>
      </w:pPr>
    </w:p>
    <w:p w14:paraId="20286CA2" w14:textId="77777777" w:rsidR="004A3DC5" w:rsidRPr="0070731A" w:rsidRDefault="004A3DC5">
      <w:pPr>
        <w:widowControl w:val="0"/>
        <w:tabs>
          <w:tab w:val="left" w:pos="0"/>
          <w:tab w:val="left" w:pos="1080"/>
          <w:tab w:val="left" w:pos="6919"/>
          <w:tab w:val="left" w:pos="7200"/>
        </w:tabs>
        <w:rPr>
          <w:rFonts w:ascii="Arial" w:hAnsi="Arial"/>
          <w:bCs/>
        </w:rPr>
      </w:pPr>
      <w:r w:rsidRPr="0070731A">
        <w:rPr>
          <w:rFonts w:ascii="Arial" w:hAnsi="Arial"/>
          <w:bCs/>
        </w:rPr>
        <w:t>Scholarships are paid out over two years, $500/year, paid to the appropriate university at the beginning of the academic year.</w:t>
      </w:r>
    </w:p>
    <w:p w14:paraId="49DC3760" w14:textId="77777777" w:rsidR="00D62552" w:rsidRPr="0070731A" w:rsidRDefault="00D62552">
      <w:pPr>
        <w:widowControl w:val="0"/>
        <w:tabs>
          <w:tab w:val="left" w:pos="0"/>
          <w:tab w:val="left" w:pos="1080"/>
          <w:tab w:val="left" w:pos="6919"/>
          <w:tab w:val="left" w:pos="7200"/>
        </w:tabs>
        <w:rPr>
          <w:rFonts w:ascii="Arial" w:hAnsi="Arial"/>
          <w:bCs/>
        </w:rPr>
      </w:pPr>
    </w:p>
    <w:p w14:paraId="20454461" w14:textId="77777777" w:rsidR="00D62552" w:rsidRPr="0070731A" w:rsidRDefault="00D62552">
      <w:pPr>
        <w:widowControl w:val="0"/>
        <w:tabs>
          <w:tab w:val="left" w:pos="0"/>
          <w:tab w:val="left" w:pos="1080"/>
          <w:tab w:val="left" w:pos="6919"/>
          <w:tab w:val="left" w:pos="7200"/>
        </w:tabs>
        <w:rPr>
          <w:rFonts w:ascii="Arial" w:hAnsi="Arial"/>
          <w:bCs/>
        </w:rPr>
      </w:pPr>
      <w:r w:rsidRPr="0070731A">
        <w:rPr>
          <w:rFonts w:ascii="Arial" w:hAnsi="Arial"/>
          <w:bCs/>
        </w:rPr>
        <w:t>B. Recognition</w:t>
      </w:r>
    </w:p>
    <w:p w14:paraId="1C5D034C" w14:textId="77777777" w:rsidR="00B40CC9" w:rsidRPr="0070731A" w:rsidRDefault="00B40CC9">
      <w:pPr>
        <w:pStyle w:val="BodyTextIndent2"/>
        <w:tabs>
          <w:tab w:val="left" w:pos="1260"/>
          <w:tab w:val="left" w:pos="1710"/>
          <w:tab w:val="left" w:pos="6390"/>
        </w:tabs>
        <w:ind w:left="1710" w:hanging="540"/>
        <w:rPr>
          <w:bCs/>
        </w:rPr>
      </w:pPr>
    </w:p>
    <w:p w14:paraId="37544E15" w14:textId="77777777" w:rsidR="00B40CC9" w:rsidRPr="0070731A" w:rsidRDefault="00B40CC9" w:rsidP="00D62552">
      <w:pPr>
        <w:pStyle w:val="BodyTextIndent2"/>
        <w:numPr>
          <w:ilvl w:val="0"/>
          <w:numId w:val="2"/>
        </w:numPr>
        <w:tabs>
          <w:tab w:val="clear" w:pos="2160"/>
        </w:tabs>
        <w:rPr>
          <w:bCs/>
        </w:rPr>
      </w:pPr>
      <w:r w:rsidRPr="0070731A">
        <w:rPr>
          <w:bCs/>
        </w:rPr>
        <w:t>National Program recognition</w:t>
      </w:r>
    </w:p>
    <w:p w14:paraId="38443C71" w14:textId="77777777" w:rsidR="00B40CC9" w:rsidRPr="0070731A" w:rsidRDefault="00B40CC9">
      <w:pPr>
        <w:pStyle w:val="BodyTextIndent2"/>
        <w:tabs>
          <w:tab w:val="clear" w:pos="2160"/>
        </w:tabs>
        <w:ind w:left="810" w:hanging="450"/>
        <w:rPr>
          <w:bCs/>
        </w:rPr>
      </w:pPr>
    </w:p>
    <w:p w14:paraId="2CCF9976" w14:textId="77777777" w:rsidR="00B40CC9" w:rsidRPr="0070731A" w:rsidRDefault="00B40CC9" w:rsidP="00D62552">
      <w:pPr>
        <w:pStyle w:val="BodyTextIndent2"/>
        <w:numPr>
          <w:ilvl w:val="0"/>
          <w:numId w:val="2"/>
        </w:numPr>
        <w:tabs>
          <w:tab w:val="clear" w:pos="2160"/>
        </w:tabs>
        <w:rPr>
          <w:bCs/>
        </w:rPr>
      </w:pPr>
      <w:r w:rsidRPr="0070731A">
        <w:rPr>
          <w:bCs/>
        </w:rPr>
        <w:t xml:space="preserve">Power of One </w:t>
      </w:r>
      <w:proofErr w:type="gramStart"/>
      <w:r w:rsidRPr="0070731A">
        <w:rPr>
          <w:bCs/>
        </w:rPr>
        <w:t>units</w:t>
      </w:r>
      <w:proofErr w:type="gramEnd"/>
      <w:r w:rsidRPr="0070731A">
        <w:rPr>
          <w:bCs/>
        </w:rPr>
        <w:t xml:space="preserve"> recognition</w:t>
      </w:r>
    </w:p>
    <w:p w14:paraId="333F189D" w14:textId="77777777" w:rsidR="00B40CC9" w:rsidRPr="0070731A" w:rsidRDefault="00B40CC9">
      <w:pPr>
        <w:pStyle w:val="BodyTextIndent2"/>
        <w:tabs>
          <w:tab w:val="clear" w:pos="2160"/>
        </w:tabs>
        <w:ind w:left="0" w:firstLine="0"/>
        <w:rPr>
          <w:bCs/>
        </w:rPr>
      </w:pPr>
    </w:p>
    <w:p w14:paraId="16A00339" w14:textId="77777777" w:rsidR="00B40CC9" w:rsidRPr="0070731A" w:rsidRDefault="0056193F" w:rsidP="00D62552">
      <w:pPr>
        <w:pStyle w:val="BodyTextIndent2"/>
        <w:numPr>
          <w:ilvl w:val="0"/>
          <w:numId w:val="2"/>
        </w:numPr>
        <w:tabs>
          <w:tab w:val="clear" w:pos="2160"/>
        </w:tabs>
        <w:rPr>
          <w:bCs/>
        </w:rPr>
      </w:pPr>
      <w:r w:rsidRPr="0070731A">
        <w:rPr>
          <w:bCs/>
        </w:rPr>
        <w:t xml:space="preserve">Competitive </w:t>
      </w:r>
      <w:r w:rsidR="00B40CC9" w:rsidRPr="0070731A">
        <w:rPr>
          <w:bCs/>
        </w:rPr>
        <w:t>Events recognition</w:t>
      </w:r>
    </w:p>
    <w:p w14:paraId="13A8606D" w14:textId="77777777" w:rsidR="00B40CC9" w:rsidRPr="0070731A" w:rsidRDefault="00B40CC9">
      <w:pPr>
        <w:pStyle w:val="BodyTextIndent2"/>
        <w:tabs>
          <w:tab w:val="clear" w:pos="2160"/>
        </w:tabs>
        <w:ind w:left="0" w:firstLine="0"/>
        <w:rPr>
          <w:bCs/>
        </w:rPr>
      </w:pPr>
    </w:p>
    <w:p w14:paraId="3D87EA59" w14:textId="77777777" w:rsidR="00B40CC9" w:rsidRPr="0070731A" w:rsidRDefault="00B40CC9" w:rsidP="00D62552">
      <w:pPr>
        <w:pStyle w:val="BodyTextIndent2"/>
        <w:numPr>
          <w:ilvl w:val="0"/>
          <w:numId w:val="2"/>
        </w:numPr>
        <w:tabs>
          <w:tab w:val="clear" w:pos="2160"/>
        </w:tabs>
        <w:rPr>
          <w:bCs/>
        </w:rPr>
      </w:pPr>
      <w:r w:rsidRPr="0070731A">
        <w:rPr>
          <w:bCs/>
        </w:rPr>
        <w:t>Adviser Recognition – Master Adviser, Adviser</w:t>
      </w:r>
      <w:r w:rsidR="004A3DC5" w:rsidRPr="0070731A">
        <w:rPr>
          <w:bCs/>
        </w:rPr>
        <w:t xml:space="preserve"> Mentor</w:t>
      </w:r>
      <w:r w:rsidRPr="0070731A">
        <w:rPr>
          <w:bCs/>
        </w:rPr>
        <w:t>, Adviser to State Officers, Adviser to Advisers, Honorary Membership, Years of Service, Spirit of Advising</w:t>
      </w:r>
      <w:r w:rsidR="007F6E78" w:rsidRPr="0070731A">
        <w:rPr>
          <w:bCs/>
        </w:rPr>
        <w:t>, FCCLA Adviser of the Year</w:t>
      </w:r>
      <w:r w:rsidR="0056193F" w:rsidRPr="0070731A">
        <w:rPr>
          <w:bCs/>
        </w:rPr>
        <w:t>, and Integration of Core Academics</w:t>
      </w:r>
      <w:r w:rsidRPr="0070731A">
        <w:rPr>
          <w:bCs/>
        </w:rPr>
        <w:t>.</w:t>
      </w:r>
    </w:p>
    <w:p w14:paraId="22362D61" w14:textId="77777777" w:rsidR="00B40CC9" w:rsidRPr="005A5423" w:rsidRDefault="00B40CC9">
      <w:pPr>
        <w:pStyle w:val="BodyTextIndent2"/>
        <w:tabs>
          <w:tab w:val="left" w:pos="1260"/>
          <w:tab w:val="left" w:pos="1710"/>
          <w:tab w:val="left" w:pos="6390"/>
        </w:tabs>
        <w:ind w:left="1260" w:hanging="540"/>
        <w:rPr>
          <w:bCs/>
          <w:highlight w:val="yellow"/>
        </w:rPr>
      </w:pPr>
      <w:r w:rsidRPr="005A5423">
        <w:rPr>
          <w:bCs/>
          <w:highlight w:val="yellow"/>
        </w:rPr>
        <w:br w:type="page"/>
      </w:r>
    </w:p>
    <w:p w14:paraId="13779BF0" w14:textId="77777777" w:rsidR="00B40CC9" w:rsidRPr="0070731A" w:rsidRDefault="00B40CC9">
      <w:pPr>
        <w:pStyle w:val="BodyTextIndent2"/>
        <w:tabs>
          <w:tab w:val="left" w:pos="1260"/>
          <w:tab w:val="left" w:pos="1710"/>
          <w:tab w:val="left" w:pos="6390"/>
        </w:tabs>
        <w:ind w:left="360" w:hanging="360"/>
        <w:rPr>
          <w:b/>
          <w:caps/>
        </w:rPr>
      </w:pPr>
      <w:r w:rsidRPr="0070731A">
        <w:rPr>
          <w:b/>
        </w:rPr>
        <w:lastRenderedPageBreak/>
        <w:t>IX.</w:t>
      </w:r>
      <w:r w:rsidRPr="0070731A">
        <w:rPr>
          <w:b/>
        </w:rPr>
        <w:tab/>
      </w:r>
      <w:r w:rsidRPr="0070731A">
        <w:rPr>
          <w:b/>
          <w:caps/>
        </w:rPr>
        <w:t>Publications</w:t>
      </w:r>
    </w:p>
    <w:p w14:paraId="6EA5F46A" w14:textId="77777777" w:rsidR="00B40CC9" w:rsidRPr="0070731A" w:rsidRDefault="00B40CC9">
      <w:pPr>
        <w:pStyle w:val="BodyTextIndent2"/>
        <w:tabs>
          <w:tab w:val="left" w:pos="1260"/>
          <w:tab w:val="left" w:pos="1710"/>
          <w:tab w:val="left" w:pos="6390"/>
        </w:tabs>
        <w:ind w:left="540" w:hanging="540"/>
        <w:rPr>
          <w:bCs/>
        </w:rPr>
      </w:pPr>
    </w:p>
    <w:p w14:paraId="6F9E897B" w14:textId="1AA9BBBD" w:rsidR="00B40CC9" w:rsidRPr="0070731A" w:rsidRDefault="00B40CC9">
      <w:pPr>
        <w:pStyle w:val="BodyTextIndent2"/>
        <w:tabs>
          <w:tab w:val="left" w:pos="1710"/>
          <w:tab w:val="left" w:pos="6390"/>
        </w:tabs>
        <w:ind w:left="720" w:hanging="360"/>
        <w:rPr>
          <w:bCs/>
        </w:rPr>
      </w:pPr>
      <w:r w:rsidRPr="0070731A">
        <w:rPr>
          <w:bCs/>
        </w:rPr>
        <w:t>A.</w:t>
      </w:r>
      <w:r w:rsidRPr="0070731A">
        <w:rPr>
          <w:bCs/>
        </w:rPr>
        <w:tab/>
      </w:r>
      <w:r w:rsidRPr="0070731A">
        <w:rPr>
          <w:bCs/>
          <w:u w:val="single"/>
        </w:rPr>
        <w:t xml:space="preserve">The Chapter Adviser </w:t>
      </w:r>
      <w:r w:rsidR="0070731A">
        <w:rPr>
          <w:bCs/>
          <w:u w:val="single"/>
        </w:rPr>
        <w:t>Handbook</w:t>
      </w:r>
      <w:r w:rsidRPr="0070731A">
        <w:rPr>
          <w:bCs/>
        </w:rPr>
        <w:t xml:space="preserve"> is updated yearly and posted on the Washington Family, Career, and Community Leaders </w:t>
      </w:r>
      <w:r w:rsidR="0070731A">
        <w:rPr>
          <w:bCs/>
        </w:rPr>
        <w:t xml:space="preserve">of America </w:t>
      </w:r>
      <w:r w:rsidRPr="0070731A">
        <w:rPr>
          <w:bCs/>
        </w:rPr>
        <w:t>web site.</w:t>
      </w:r>
    </w:p>
    <w:p w14:paraId="300D2101" w14:textId="77777777" w:rsidR="00B40CC9" w:rsidRPr="0070731A" w:rsidRDefault="00B40CC9">
      <w:pPr>
        <w:pStyle w:val="BodyTextIndent2"/>
        <w:tabs>
          <w:tab w:val="left" w:pos="1710"/>
          <w:tab w:val="left" w:pos="6390"/>
        </w:tabs>
        <w:ind w:left="720" w:hanging="360"/>
        <w:rPr>
          <w:bCs/>
        </w:rPr>
      </w:pPr>
    </w:p>
    <w:p w14:paraId="02B7FDCE" w14:textId="77777777" w:rsidR="00B40CC9" w:rsidRPr="0070731A" w:rsidRDefault="00B40CC9">
      <w:pPr>
        <w:pStyle w:val="BodyTextIndent2"/>
        <w:tabs>
          <w:tab w:val="clear" w:pos="720"/>
          <w:tab w:val="left" w:pos="1710"/>
          <w:tab w:val="left" w:pos="6390"/>
        </w:tabs>
        <w:ind w:left="720" w:hanging="360"/>
        <w:rPr>
          <w:bCs/>
        </w:rPr>
      </w:pPr>
      <w:r w:rsidRPr="0070731A">
        <w:rPr>
          <w:bCs/>
        </w:rPr>
        <w:t>B.</w:t>
      </w:r>
      <w:r w:rsidRPr="0070731A">
        <w:rPr>
          <w:bCs/>
        </w:rPr>
        <w:tab/>
        <w:t>The Washington Family, Career, and Community Leaders of America web page will include the annual:</w:t>
      </w:r>
    </w:p>
    <w:p w14:paraId="67908487" w14:textId="77777777" w:rsidR="00B40CC9" w:rsidRPr="0070731A" w:rsidRDefault="00B40CC9">
      <w:pPr>
        <w:pStyle w:val="BodyTextIndent2"/>
        <w:tabs>
          <w:tab w:val="clear" w:pos="720"/>
          <w:tab w:val="left" w:pos="1260"/>
          <w:tab w:val="left" w:pos="1710"/>
          <w:tab w:val="left" w:pos="6390"/>
        </w:tabs>
        <w:ind w:left="1260" w:hanging="540"/>
        <w:rPr>
          <w:bCs/>
        </w:rPr>
      </w:pPr>
    </w:p>
    <w:p w14:paraId="2E390DD5" w14:textId="29567E48" w:rsidR="00B40CC9" w:rsidRPr="0070731A" w:rsidRDefault="00B40CC9">
      <w:pPr>
        <w:pStyle w:val="BodyTextIndent2"/>
        <w:tabs>
          <w:tab w:val="clear" w:pos="720"/>
          <w:tab w:val="clear" w:pos="2160"/>
        </w:tabs>
        <w:ind w:left="1080" w:hanging="360"/>
        <w:rPr>
          <w:bCs/>
        </w:rPr>
      </w:pPr>
      <w:r w:rsidRPr="0070731A">
        <w:rPr>
          <w:bCs/>
        </w:rPr>
        <w:t>1.</w:t>
      </w:r>
      <w:r w:rsidRPr="0070731A">
        <w:rPr>
          <w:bCs/>
        </w:rPr>
        <w:tab/>
        <w:t xml:space="preserve">Theme, focus, and </w:t>
      </w:r>
      <w:r w:rsidR="0070731A">
        <w:rPr>
          <w:bCs/>
        </w:rPr>
        <w:t>P</w:t>
      </w:r>
      <w:r w:rsidRPr="0070731A">
        <w:rPr>
          <w:bCs/>
        </w:rPr>
        <w:t xml:space="preserve">rogram of </w:t>
      </w:r>
      <w:r w:rsidR="0070731A">
        <w:rPr>
          <w:bCs/>
        </w:rPr>
        <w:t>W</w:t>
      </w:r>
      <w:r w:rsidRPr="0070731A">
        <w:rPr>
          <w:bCs/>
        </w:rPr>
        <w:t>ork.</w:t>
      </w:r>
    </w:p>
    <w:p w14:paraId="5DD4663D" w14:textId="77777777" w:rsidR="00B40CC9" w:rsidRPr="0070731A" w:rsidRDefault="00B40CC9">
      <w:pPr>
        <w:pStyle w:val="BodyTextIndent2"/>
        <w:tabs>
          <w:tab w:val="clear" w:pos="720"/>
          <w:tab w:val="clear" w:pos="2160"/>
        </w:tabs>
        <w:ind w:left="1080" w:hanging="360"/>
        <w:rPr>
          <w:bCs/>
        </w:rPr>
      </w:pPr>
    </w:p>
    <w:p w14:paraId="38632567" w14:textId="77777777" w:rsidR="00B40CC9" w:rsidRPr="0070731A" w:rsidRDefault="00B40CC9">
      <w:pPr>
        <w:pStyle w:val="BodyTextIndent2"/>
        <w:tabs>
          <w:tab w:val="clear" w:pos="720"/>
          <w:tab w:val="clear" w:pos="2160"/>
        </w:tabs>
        <w:ind w:left="1080" w:hanging="360"/>
        <w:rPr>
          <w:bCs/>
        </w:rPr>
      </w:pPr>
      <w:r w:rsidRPr="0070731A">
        <w:rPr>
          <w:bCs/>
        </w:rPr>
        <w:t>2.</w:t>
      </w:r>
      <w:r w:rsidRPr="0070731A">
        <w:rPr>
          <w:bCs/>
        </w:rPr>
        <w:tab/>
        <w:t>Calendar.</w:t>
      </w:r>
    </w:p>
    <w:p w14:paraId="4E9EA1D4" w14:textId="77777777" w:rsidR="00B40CC9" w:rsidRPr="0070731A" w:rsidRDefault="00B40CC9">
      <w:pPr>
        <w:pStyle w:val="BodyTextIndent2"/>
        <w:tabs>
          <w:tab w:val="clear" w:pos="720"/>
          <w:tab w:val="clear" w:pos="2160"/>
        </w:tabs>
        <w:ind w:left="1080" w:hanging="360"/>
        <w:rPr>
          <w:bCs/>
        </w:rPr>
      </w:pPr>
    </w:p>
    <w:p w14:paraId="36B331CF" w14:textId="43411778" w:rsidR="00B40CC9" w:rsidRPr="0070731A" w:rsidRDefault="00B40CC9">
      <w:pPr>
        <w:pStyle w:val="BodyTextIndent2"/>
        <w:tabs>
          <w:tab w:val="clear" w:pos="720"/>
          <w:tab w:val="clear" w:pos="2160"/>
        </w:tabs>
        <w:ind w:left="1080" w:hanging="360"/>
        <w:rPr>
          <w:bCs/>
        </w:rPr>
      </w:pPr>
      <w:r w:rsidRPr="0070731A">
        <w:rPr>
          <w:bCs/>
        </w:rPr>
        <w:t>3.</w:t>
      </w:r>
      <w:r w:rsidRPr="0070731A">
        <w:rPr>
          <w:bCs/>
        </w:rPr>
        <w:tab/>
        <w:t xml:space="preserve">Directory of </w:t>
      </w:r>
      <w:r w:rsidR="0070731A" w:rsidRPr="0070731A">
        <w:rPr>
          <w:bCs/>
        </w:rPr>
        <w:t>State Officer</w:t>
      </w:r>
      <w:r w:rsidRPr="0070731A">
        <w:rPr>
          <w:bCs/>
        </w:rPr>
        <w:t xml:space="preserve"> and </w:t>
      </w:r>
      <w:r w:rsidR="0070731A">
        <w:rPr>
          <w:bCs/>
        </w:rPr>
        <w:t>A</w:t>
      </w:r>
      <w:r w:rsidRPr="0070731A">
        <w:rPr>
          <w:bCs/>
        </w:rPr>
        <w:t>dvisers.</w:t>
      </w:r>
    </w:p>
    <w:p w14:paraId="138AAC57" w14:textId="77777777" w:rsidR="00B40CC9" w:rsidRPr="0070731A" w:rsidRDefault="00B40CC9">
      <w:pPr>
        <w:pStyle w:val="BodyTextIndent2"/>
        <w:tabs>
          <w:tab w:val="clear" w:pos="720"/>
          <w:tab w:val="clear" w:pos="2160"/>
        </w:tabs>
        <w:ind w:left="1080" w:hanging="360"/>
        <w:rPr>
          <w:bCs/>
        </w:rPr>
      </w:pPr>
    </w:p>
    <w:p w14:paraId="4A024CC9" w14:textId="77777777" w:rsidR="00B40CC9" w:rsidRPr="0070731A" w:rsidRDefault="00B40CC9">
      <w:pPr>
        <w:pStyle w:val="BodyTextIndent2"/>
        <w:tabs>
          <w:tab w:val="clear" w:pos="720"/>
          <w:tab w:val="clear" w:pos="2160"/>
        </w:tabs>
        <w:ind w:left="1080" w:hanging="360"/>
        <w:rPr>
          <w:bCs/>
        </w:rPr>
      </w:pPr>
      <w:r w:rsidRPr="0070731A">
        <w:rPr>
          <w:bCs/>
        </w:rPr>
        <w:t>4.</w:t>
      </w:r>
      <w:r w:rsidRPr="0070731A">
        <w:rPr>
          <w:bCs/>
        </w:rPr>
        <w:tab/>
        <w:t>Directory of chapters.</w:t>
      </w:r>
    </w:p>
    <w:p w14:paraId="5548AA49" w14:textId="77777777" w:rsidR="00B40CC9" w:rsidRPr="0070731A" w:rsidRDefault="00B40CC9">
      <w:pPr>
        <w:pStyle w:val="BodyTextIndent2"/>
        <w:tabs>
          <w:tab w:val="clear" w:pos="720"/>
          <w:tab w:val="clear" w:pos="2160"/>
        </w:tabs>
        <w:ind w:left="1080" w:hanging="360"/>
        <w:rPr>
          <w:bCs/>
        </w:rPr>
      </w:pPr>
    </w:p>
    <w:p w14:paraId="5FB9A89B" w14:textId="77777777" w:rsidR="00B40CC9" w:rsidRPr="0070731A" w:rsidRDefault="00B40CC9">
      <w:pPr>
        <w:pStyle w:val="BodyTextIndent2"/>
        <w:tabs>
          <w:tab w:val="clear" w:pos="720"/>
          <w:tab w:val="clear" w:pos="2160"/>
        </w:tabs>
        <w:ind w:left="1080" w:hanging="360"/>
        <w:rPr>
          <w:bCs/>
        </w:rPr>
      </w:pPr>
      <w:r w:rsidRPr="0070731A">
        <w:rPr>
          <w:bCs/>
        </w:rPr>
        <w:t>5.</w:t>
      </w:r>
      <w:r w:rsidRPr="0070731A">
        <w:rPr>
          <w:bCs/>
        </w:rPr>
        <w:tab/>
        <w:t>Map of regions.</w:t>
      </w:r>
    </w:p>
    <w:p w14:paraId="70862656" w14:textId="77777777" w:rsidR="00B40CC9" w:rsidRPr="0070731A" w:rsidRDefault="00B40CC9">
      <w:pPr>
        <w:pStyle w:val="BodyTextIndent2"/>
        <w:tabs>
          <w:tab w:val="left" w:pos="1260"/>
          <w:tab w:val="left" w:pos="6390"/>
        </w:tabs>
        <w:ind w:left="1260" w:hanging="540"/>
        <w:rPr>
          <w:bCs/>
        </w:rPr>
      </w:pPr>
    </w:p>
    <w:p w14:paraId="65799DE3" w14:textId="77777777" w:rsidR="00B40CC9" w:rsidRPr="0070731A" w:rsidRDefault="00B40CC9">
      <w:pPr>
        <w:pStyle w:val="BodyTextIndent2"/>
        <w:tabs>
          <w:tab w:val="clear" w:pos="2160"/>
        </w:tabs>
        <w:ind w:left="720" w:hanging="360"/>
        <w:rPr>
          <w:bCs/>
        </w:rPr>
      </w:pPr>
      <w:r w:rsidRPr="0070731A">
        <w:rPr>
          <w:bCs/>
        </w:rPr>
        <w:t>C.</w:t>
      </w:r>
      <w:r w:rsidRPr="0070731A">
        <w:rPr>
          <w:bCs/>
        </w:rPr>
        <w:tab/>
      </w:r>
      <w:r w:rsidRPr="0070731A">
        <w:rPr>
          <w:bCs/>
          <w:u w:val="single"/>
        </w:rPr>
        <w:t>The State Officer and State Officer Adviser Manual</w:t>
      </w:r>
      <w:r w:rsidRPr="0070731A">
        <w:rPr>
          <w:bCs/>
        </w:rPr>
        <w:t xml:space="preserve"> and the </w:t>
      </w:r>
      <w:r w:rsidRPr="0070731A">
        <w:rPr>
          <w:bCs/>
          <w:u w:val="single"/>
        </w:rPr>
        <w:t>Policies Manual</w:t>
      </w:r>
      <w:r w:rsidRPr="0070731A">
        <w:rPr>
          <w:bCs/>
        </w:rPr>
        <w:t xml:space="preserve"> will be updated yearly.</w:t>
      </w:r>
    </w:p>
    <w:p w14:paraId="05AAF5FE" w14:textId="77777777" w:rsidR="00B40CC9" w:rsidRPr="0070731A" w:rsidRDefault="00B40CC9">
      <w:pPr>
        <w:pStyle w:val="BodyTextIndent2"/>
        <w:ind w:left="1728" w:firstLine="0"/>
        <w:rPr>
          <w:bCs/>
        </w:rPr>
      </w:pPr>
    </w:p>
    <w:p w14:paraId="0AABD3AA" w14:textId="77777777" w:rsidR="00B40CC9" w:rsidRPr="0070731A" w:rsidRDefault="00B40CC9">
      <w:pPr>
        <w:rPr>
          <w:rFonts w:ascii="Arial" w:hAnsi="Arial"/>
          <w:bCs/>
        </w:rPr>
      </w:pPr>
    </w:p>
    <w:p w14:paraId="7CE3D1AF" w14:textId="77777777" w:rsidR="00B40CC9" w:rsidRPr="0070731A" w:rsidRDefault="004675DA" w:rsidP="007E0C9A">
      <w:pPr>
        <w:rPr>
          <w:rFonts w:ascii="Arial" w:hAnsi="Arial"/>
          <w:bCs/>
        </w:rPr>
      </w:pPr>
      <w:r w:rsidRPr="005A5423">
        <w:rPr>
          <w:rFonts w:ascii="Arial" w:hAnsi="Arial"/>
          <w:bCs/>
          <w:highlight w:val="yellow"/>
        </w:rPr>
        <w:br w:type="page"/>
      </w:r>
      <w:r w:rsidRPr="0070731A">
        <w:rPr>
          <w:rFonts w:ascii="Arial" w:hAnsi="Arial"/>
          <w:bCs/>
        </w:rPr>
        <w:lastRenderedPageBreak/>
        <w:t>X.</w:t>
      </w:r>
      <w:r w:rsidRPr="0070731A">
        <w:rPr>
          <w:rFonts w:ascii="Arial" w:hAnsi="Arial"/>
          <w:bCs/>
        </w:rPr>
        <w:tab/>
        <w:t>Records Retention</w:t>
      </w:r>
    </w:p>
    <w:p w14:paraId="4AF017DE" w14:textId="77777777" w:rsidR="00E13C85" w:rsidRPr="0070731A" w:rsidRDefault="00E13C85">
      <w:pPr>
        <w:ind w:left="864"/>
        <w:rPr>
          <w:rFonts w:ascii="Arial" w:hAnsi="Arial"/>
          <w:bCs/>
          <w:sz w:val="20"/>
        </w:rPr>
      </w:pPr>
    </w:p>
    <w:p w14:paraId="77D06BB3" w14:textId="77777777" w:rsidR="002A68C5" w:rsidRPr="0070731A" w:rsidRDefault="002A68C5" w:rsidP="00BA10DB">
      <w:pPr>
        <w:numPr>
          <w:ilvl w:val="0"/>
          <w:numId w:val="28"/>
        </w:numPr>
        <w:jc w:val="center"/>
        <w:rPr>
          <w:rFonts w:ascii="Arial" w:hAnsi="Arial" w:cs="Arial"/>
          <w:b/>
          <w:sz w:val="28"/>
          <w:szCs w:val="28"/>
        </w:rPr>
      </w:pPr>
      <w:r w:rsidRPr="0070731A">
        <w:rPr>
          <w:rFonts w:ascii="Arial" w:hAnsi="Arial" w:cs="Arial"/>
          <w:b/>
          <w:sz w:val="28"/>
          <w:szCs w:val="28"/>
        </w:rPr>
        <w:t>FCCLA Re</w:t>
      </w:r>
      <w:r w:rsidR="00805406" w:rsidRPr="0070731A">
        <w:rPr>
          <w:rFonts w:ascii="Arial" w:hAnsi="Arial" w:cs="Arial"/>
          <w:b/>
          <w:sz w:val="28"/>
          <w:szCs w:val="28"/>
        </w:rPr>
        <w:t>cord</w:t>
      </w:r>
      <w:r w:rsidRPr="0070731A">
        <w:rPr>
          <w:rFonts w:ascii="Arial" w:hAnsi="Arial" w:cs="Arial"/>
          <w:b/>
          <w:sz w:val="28"/>
          <w:szCs w:val="28"/>
        </w:rPr>
        <w:t xml:space="preserve"> Retention Guidelines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475"/>
        <w:gridCol w:w="2111"/>
        <w:gridCol w:w="1940"/>
        <w:gridCol w:w="1660"/>
      </w:tblGrid>
      <w:tr w:rsidR="002A68C5" w:rsidRPr="0070731A" w14:paraId="2FA2C359" w14:textId="77777777" w:rsidTr="00433B22">
        <w:tc>
          <w:tcPr>
            <w:tcW w:w="3825" w:type="dxa"/>
            <w:gridSpan w:val="2"/>
            <w:shd w:val="clear" w:color="auto" w:fill="auto"/>
            <w:vAlign w:val="center"/>
          </w:tcPr>
          <w:p w14:paraId="11C099E2" w14:textId="77777777" w:rsidR="002A68C5" w:rsidRPr="0070731A" w:rsidRDefault="002A68C5" w:rsidP="00433B22">
            <w:pPr>
              <w:jc w:val="center"/>
              <w:rPr>
                <w:rFonts w:ascii="Arial" w:hAnsi="Arial" w:cs="Arial"/>
                <w:b/>
                <w:i/>
                <w:szCs w:val="24"/>
              </w:rPr>
            </w:pPr>
            <w:r w:rsidRPr="0070731A">
              <w:rPr>
                <w:rFonts w:ascii="Arial" w:hAnsi="Arial" w:cs="Arial"/>
                <w:b/>
                <w:i/>
                <w:szCs w:val="24"/>
              </w:rPr>
              <w:t>FCCLA Record</w:t>
            </w:r>
          </w:p>
        </w:tc>
        <w:tc>
          <w:tcPr>
            <w:tcW w:w="2111" w:type="dxa"/>
            <w:shd w:val="clear" w:color="auto" w:fill="auto"/>
            <w:vAlign w:val="center"/>
          </w:tcPr>
          <w:p w14:paraId="24DC1D4A" w14:textId="77777777" w:rsidR="002A68C5" w:rsidRPr="0070731A" w:rsidRDefault="002A68C5" w:rsidP="00433B22">
            <w:pPr>
              <w:jc w:val="center"/>
              <w:rPr>
                <w:rFonts w:ascii="Arial" w:hAnsi="Arial" w:cs="Arial"/>
                <w:b/>
                <w:i/>
                <w:szCs w:val="24"/>
              </w:rPr>
            </w:pPr>
            <w:r w:rsidRPr="0070731A">
              <w:rPr>
                <w:rFonts w:ascii="Arial" w:hAnsi="Arial" w:cs="Arial"/>
                <w:b/>
                <w:i/>
                <w:szCs w:val="24"/>
              </w:rPr>
              <w:t>Paper/Electronic</w:t>
            </w:r>
          </w:p>
        </w:tc>
        <w:tc>
          <w:tcPr>
            <w:tcW w:w="1939" w:type="dxa"/>
            <w:shd w:val="clear" w:color="auto" w:fill="auto"/>
            <w:vAlign w:val="center"/>
          </w:tcPr>
          <w:p w14:paraId="2B5C5D7A" w14:textId="77777777" w:rsidR="002A68C5" w:rsidRPr="0070731A" w:rsidRDefault="002A68C5" w:rsidP="00433B22">
            <w:pPr>
              <w:jc w:val="center"/>
              <w:rPr>
                <w:rFonts w:ascii="Arial" w:hAnsi="Arial" w:cs="Arial"/>
                <w:b/>
                <w:i/>
                <w:szCs w:val="24"/>
              </w:rPr>
            </w:pPr>
            <w:r w:rsidRPr="0070731A">
              <w:rPr>
                <w:rFonts w:ascii="Arial" w:hAnsi="Arial" w:cs="Arial"/>
                <w:b/>
                <w:i/>
                <w:szCs w:val="24"/>
              </w:rPr>
              <w:t>Retention Format</w:t>
            </w:r>
          </w:p>
        </w:tc>
        <w:tc>
          <w:tcPr>
            <w:tcW w:w="1660" w:type="dxa"/>
            <w:shd w:val="clear" w:color="auto" w:fill="auto"/>
            <w:vAlign w:val="center"/>
          </w:tcPr>
          <w:p w14:paraId="117AD0A3" w14:textId="77777777" w:rsidR="002A68C5" w:rsidRPr="0070731A" w:rsidRDefault="002A68C5" w:rsidP="00433B22">
            <w:pPr>
              <w:jc w:val="center"/>
              <w:rPr>
                <w:rFonts w:ascii="Arial" w:hAnsi="Arial" w:cs="Arial"/>
                <w:b/>
                <w:i/>
                <w:szCs w:val="24"/>
              </w:rPr>
            </w:pPr>
            <w:r w:rsidRPr="0070731A">
              <w:rPr>
                <w:rFonts w:ascii="Arial" w:hAnsi="Arial" w:cs="Arial"/>
                <w:b/>
                <w:i/>
                <w:szCs w:val="24"/>
              </w:rPr>
              <w:t>How Long to Keep</w:t>
            </w:r>
          </w:p>
        </w:tc>
      </w:tr>
      <w:tr w:rsidR="002A68C5" w:rsidRPr="0070731A" w14:paraId="116A0B9C" w14:textId="77777777" w:rsidTr="00433B22">
        <w:trPr>
          <w:trHeight w:val="395"/>
        </w:trPr>
        <w:tc>
          <w:tcPr>
            <w:tcW w:w="1349" w:type="dxa"/>
            <w:vMerge w:val="restart"/>
            <w:shd w:val="clear" w:color="auto" w:fill="auto"/>
            <w:vAlign w:val="center"/>
          </w:tcPr>
          <w:p w14:paraId="122D07C6" w14:textId="77777777" w:rsidR="002A68C5" w:rsidRPr="0070731A" w:rsidRDefault="002A68C5" w:rsidP="00433B22">
            <w:pPr>
              <w:jc w:val="center"/>
              <w:rPr>
                <w:rFonts w:ascii="Arial" w:hAnsi="Arial" w:cs="Arial"/>
                <w:sz w:val="20"/>
              </w:rPr>
            </w:pPr>
            <w:r w:rsidRPr="0070731A">
              <w:rPr>
                <w:rFonts w:ascii="Arial" w:hAnsi="Arial" w:cs="Arial"/>
                <w:sz w:val="20"/>
              </w:rPr>
              <w:t>Financial</w:t>
            </w:r>
          </w:p>
        </w:tc>
        <w:tc>
          <w:tcPr>
            <w:tcW w:w="2476" w:type="dxa"/>
            <w:shd w:val="clear" w:color="auto" w:fill="auto"/>
            <w:vAlign w:val="center"/>
          </w:tcPr>
          <w:p w14:paraId="648FF39F" w14:textId="77777777" w:rsidR="002A68C5" w:rsidRPr="0070731A" w:rsidRDefault="002A68C5" w:rsidP="00433B22">
            <w:pPr>
              <w:jc w:val="center"/>
              <w:rPr>
                <w:rFonts w:ascii="Arial" w:hAnsi="Arial" w:cs="Arial"/>
                <w:sz w:val="20"/>
              </w:rPr>
            </w:pPr>
            <w:r w:rsidRPr="0070731A">
              <w:rPr>
                <w:rFonts w:ascii="Arial" w:hAnsi="Arial" w:cs="Arial"/>
                <w:sz w:val="20"/>
              </w:rPr>
              <w:t>Bank Statements</w:t>
            </w:r>
          </w:p>
        </w:tc>
        <w:tc>
          <w:tcPr>
            <w:tcW w:w="2111" w:type="dxa"/>
            <w:shd w:val="clear" w:color="auto" w:fill="auto"/>
            <w:vAlign w:val="center"/>
          </w:tcPr>
          <w:p w14:paraId="0181F98D"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724F4114"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660" w:type="dxa"/>
            <w:shd w:val="clear" w:color="auto" w:fill="auto"/>
            <w:vAlign w:val="center"/>
          </w:tcPr>
          <w:p w14:paraId="65809892" w14:textId="77777777" w:rsidR="002A68C5" w:rsidRPr="0070731A" w:rsidRDefault="002A68C5" w:rsidP="00433B22">
            <w:pPr>
              <w:jc w:val="center"/>
              <w:rPr>
                <w:rFonts w:ascii="Arial" w:hAnsi="Arial" w:cs="Arial"/>
                <w:sz w:val="20"/>
              </w:rPr>
            </w:pPr>
            <w:r w:rsidRPr="0070731A">
              <w:rPr>
                <w:rFonts w:ascii="Arial" w:hAnsi="Arial" w:cs="Arial"/>
                <w:sz w:val="20"/>
              </w:rPr>
              <w:t>6 years</w:t>
            </w:r>
          </w:p>
        </w:tc>
      </w:tr>
      <w:tr w:rsidR="002A68C5" w:rsidRPr="0070731A" w14:paraId="74B6F6D7" w14:textId="77777777" w:rsidTr="00433B22">
        <w:tc>
          <w:tcPr>
            <w:tcW w:w="1349" w:type="dxa"/>
            <w:vMerge/>
            <w:shd w:val="clear" w:color="auto" w:fill="auto"/>
            <w:vAlign w:val="center"/>
          </w:tcPr>
          <w:p w14:paraId="2C4C08BC"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7BF7DC73" w14:textId="77777777" w:rsidR="002A68C5" w:rsidRPr="0070731A" w:rsidRDefault="002A68C5" w:rsidP="00433B22">
            <w:pPr>
              <w:jc w:val="center"/>
              <w:rPr>
                <w:rFonts w:ascii="Arial" w:hAnsi="Arial" w:cs="Arial"/>
                <w:sz w:val="20"/>
              </w:rPr>
            </w:pPr>
            <w:r w:rsidRPr="0070731A">
              <w:rPr>
                <w:rFonts w:ascii="Arial" w:hAnsi="Arial" w:cs="Arial"/>
                <w:sz w:val="20"/>
              </w:rPr>
              <w:t>Copies of Checks written &amp; documentation, including regional check requests</w:t>
            </w:r>
          </w:p>
        </w:tc>
        <w:tc>
          <w:tcPr>
            <w:tcW w:w="2111" w:type="dxa"/>
            <w:shd w:val="clear" w:color="auto" w:fill="auto"/>
            <w:vAlign w:val="center"/>
          </w:tcPr>
          <w:p w14:paraId="6ED124E8"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6881BF4E"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660" w:type="dxa"/>
            <w:shd w:val="clear" w:color="auto" w:fill="auto"/>
            <w:vAlign w:val="center"/>
          </w:tcPr>
          <w:p w14:paraId="54950A3F" w14:textId="77777777" w:rsidR="002A68C5" w:rsidRPr="0070731A" w:rsidRDefault="002A68C5" w:rsidP="00433B22">
            <w:pPr>
              <w:jc w:val="center"/>
              <w:rPr>
                <w:rFonts w:ascii="Arial" w:hAnsi="Arial" w:cs="Arial"/>
                <w:sz w:val="20"/>
              </w:rPr>
            </w:pPr>
            <w:r w:rsidRPr="0070731A">
              <w:rPr>
                <w:rFonts w:ascii="Arial" w:hAnsi="Arial" w:cs="Arial"/>
                <w:sz w:val="20"/>
              </w:rPr>
              <w:t>6 years</w:t>
            </w:r>
          </w:p>
        </w:tc>
      </w:tr>
      <w:tr w:rsidR="002A68C5" w:rsidRPr="0070731A" w14:paraId="553B72A1" w14:textId="77777777" w:rsidTr="00433B22">
        <w:tc>
          <w:tcPr>
            <w:tcW w:w="1349" w:type="dxa"/>
            <w:vMerge/>
            <w:shd w:val="clear" w:color="auto" w:fill="auto"/>
            <w:vAlign w:val="center"/>
          </w:tcPr>
          <w:p w14:paraId="2A287BC9"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6E21943A" w14:textId="77777777" w:rsidR="002A68C5" w:rsidRPr="0070731A" w:rsidRDefault="002A68C5" w:rsidP="00433B22">
            <w:pPr>
              <w:jc w:val="center"/>
              <w:rPr>
                <w:rFonts w:ascii="Arial" w:hAnsi="Arial" w:cs="Arial"/>
                <w:sz w:val="20"/>
              </w:rPr>
            </w:pPr>
            <w:r w:rsidRPr="0070731A">
              <w:rPr>
                <w:rFonts w:ascii="Arial" w:hAnsi="Arial" w:cs="Arial"/>
                <w:sz w:val="20"/>
              </w:rPr>
              <w:t>Copies of checks received &amp; invoices</w:t>
            </w:r>
          </w:p>
        </w:tc>
        <w:tc>
          <w:tcPr>
            <w:tcW w:w="2111" w:type="dxa"/>
            <w:shd w:val="clear" w:color="auto" w:fill="auto"/>
            <w:vAlign w:val="center"/>
          </w:tcPr>
          <w:p w14:paraId="1940567B"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54426541"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660" w:type="dxa"/>
            <w:shd w:val="clear" w:color="auto" w:fill="auto"/>
            <w:vAlign w:val="center"/>
          </w:tcPr>
          <w:p w14:paraId="12334DC6" w14:textId="77777777" w:rsidR="002A68C5" w:rsidRPr="0070731A" w:rsidRDefault="002A68C5" w:rsidP="00433B22">
            <w:pPr>
              <w:jc w:val="center"/>
              <w:rPr>
                <w:rFonts w:ascii="Arial" w:hAnsi="Arial" w:cs="Arial"/>
                <w:sz w:val="20"/>
              </w:rPr>
            </w:pPr>
            <w:r w:rsidRPr="0070731A">
              <w:rPr>
                <w:rFonts w:ascii="Arial" w:hAnsi="Arial" w:cs="Arial"/>
                <w:sz w:val="20"/>
              </w:rPr>
              <w:t>6 years</w:t>
            </w:r>
          </w:p>
        </w:tc>
      </w:tr>
      <w:tr w:rsidR="002A68C5" w:rsidRPr="0070731A" w14:paraId="4AD9E076" w14:textId="77777777" w:rsidTr="0012638F">
        <w:trPr>
          <w:trHeight w:val="791"/>
        </w:trPr>
        <w:tc>
          <w:tcPr>
            <w:tcW w:w="1349" w:type="dxa"/>
            <w:vMerge/>
            <w:shd w:val="clear" w:color="auto" w:fill="auto"/>
            <w:vAlign w:val="center"/>
          </w:tcPr>
          <w:p w14:paraId="64A97230"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538E8443" w14:textId="77777777" w:rsidR="002A68C5" w:rsidRPr="0070731A" w:rsidRDefault="002A68C5" w:rsidP="00433B22">
            <w:pPr>
              <w:jc w:val="center"/>
              <w:rPr>
                <w:rFonts w:ascii="Arial" w:hAnsi="Arial" w:cs="Arial"/>
                <w:sz w:val="20"/>
              </w:rPr>
            </w:pPr>
            <w:r w:rsidRPr="0070731A">
              <w:rPr>
                <w:rFonts w:ascii="Arial" w:hAnsi="Arial" w:cs="Arial"/>
                <w:sz w:val="20"/>
              </w:rPr>
              <w:t>Copies of Deposit records, including regional deposits</w:t>
            </w:r>
          </w:p>
        </w:tc>
        <w:tc>
          <w:tcPr>
            <w:tcW w:w="2111" w:type="dxa"/>
            <w:shd w:val="clear" w:color="auto" w:fill="auto"/>
            <w:vAlign w:val="center"/>
          </w:tcPr>
          <w:p w14:paraId="1D74DC9A"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273FC6C1"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660" w:type="dxa"/>
            <w:shd w:val="clear" w:color="auto" w:fill="auto"/>
            <w:vAlign w:val="center"/>
          </w:tcPr>
          <w:p w14:paraId="54B8A68A" w14:textId="77777777" w:rsidR="002A68C5" w:rsidRPr="0070731A" w:rsidRDefault="002A68C5" w:rsidP="00433B22">
            <w:pPr>
              <w:jc w:val="center"/>
              <w:rPr>
                <w:rFonts w:ascii="Arial" w:hAnsi="Arial" w:cs="Arial"/>
                <w:sz w:val="20"/>
              </w:rPr>
            </w:pPr>
            <w:r w:rsidRPr="0070731A">
              <w:rPr>
                <w:rFonts w:ascii="Arial" w:hAnsi="Arial" w:cs="Arial"/>
                <w:sz w:val="20"/>
              </w:rPr>
              <w:t>6 years</w:t>
            </w:r>
          </w:p>
        </w:tc>
      </w:tr>
      <w:tr w:rsidR="002A68C5" w:rsidRPr="0070731A" w14:paraId="5EA9532F" w14:textId="77777777" w:rsidTr="00433B22">
        <w:trPr>
          <w:trHeight w:val="413"/>
        </w:trPr>
        <w:tc>
          <w:tcPr>
            <w:tcW w:w="1349" w:type="dxa"/>
            <w:vMerge/>
            <w:shd w:val="clear" w:color="auto" w:fill="auto"/>
            <w:vAlign w:val="center"/>
          </w:tcPr>
          <w:p w14:paraId="2384F106"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3E1F4B12" w14:textId="77777777" w:rsidR="002A68C5" w:rsidRPr="0070731A" w:rsidRDefault="002A68C5" w:rsidP="00433B22">
            <w:pPr>
              <w:jc w:val="center"/>
              <w:rPr>
                <w:rFonts w:ascii="Arial" w:hAnsi="Arial" w:cs="Arial"/>
                <w:sz w:val="20"/>
              </w:rPr>
            </w:pPr>
            <w:r w:rsidRPr="0070731A">
              <w:rPr>
                <w:rFonts w:ascii="Arial" w:hAnsi="Arial" w:cs="Arial"/>
                <w:sz w:val="20"/>
              </w:rPr>
              <w:t>Reconciliation Statements</w:t>
            </w:r>
          </w:p>
        </w:tc>
        <w:tc>
          <w:tcPr>
            <w:tcW w:w="2111" w:type="dxa"/>
            <w:shd w:val="clear" w:color="auto" w:fill="auto"/>
            <w:vAlign w:val="center"/>
          </w:tcPr>
          <w:p w14:paraId="518FCDDA"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14D8F5A5"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660" w:type="dxa"/>
            <w:shd w:val="clear" w:color="auto" w:fill="auto"/>
            <w:vAlign w:val="center"/>
          </w:tcPr>
          <w:p w14:paraId="62547F6D" w14:textId="77777777" w:rsidR="002A68C5" w:rsidRPr="0070731A" w:rsidRDefault="002A68C5" w:rsidP="00433B22">
            <w:pPr>
              <w:jc w:val="center"/>
              <w:rPr>
                <w:rFonts w:ascii="Arial" w:hAnsi="Arial" w:cs="Arial"/>
                <w:sz w:val="20"/>
              </w:rPr>
            </w:pPr>
            <w:r w:rsidRPr="0070731A">
              <w:rPr>
                <w:rFonts w:ascii="Arial" w:hAnsi="Arial" w:cs="Arial"/>
                <w:sz w:val="20"/>
              </w:rPr>
              <w:t>6 years</w:t>
            </w:r>
          </w:p>
        </w:tc>
      </w:tr>
      <w:tr w:rsidR="002A68C5" w:rsidRPr="0070731A" w14:paraId="605696BA" w14:textId="77777777" w:rsidTr="00433B22">
        <w:trPr>
          <w:trHeight w:val="440"/>
        </w:trPr>
        <w:tc>
          <w:tcPr>
            <w:tcW w:w="1349" w:type="dxa"/>
            <w:vMerge/>
            <w:shd w:val="clear" w:color="auto" w:fill="auto"/>
            <w:vAlign w:val="center"/>
          </w:tcPr>
          <w:p w14:paraId="20E92311"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2AF319B8" w14:textId="77777777" w:rsidR="002A68C5" w:rsidRPr="0070731A" w:rsidRDefault="002A68C5" w:rsidP="00433B22">
            <w:pPr>
              <w:jc w:val="center"/>
              <w:rPr>
                <w:rFonts w:ascii="Arial" w:hAnsi="Arial" w:cs="Arial"/>
                <w:sz w:val="20"/>
              </w:rPr>
            </w:pPr>
            <w:r w:rsidRPr="0070731A">
              <w:rPr>
                <w:rFonts w:ascii="Arial" w:hAnsi="Arial" w:cs="Arial"/>
                <w:sz w:val="20"/>
              </w:rPr>
              <w:t>Tax Forms</w:t>
            </w:r>
          </w:p>
        </w:tc>
        <w:tc>
          <w:tcPr>
            <w:tcW w:w="2111" w:type="dxa"/>
            <w:shd w:val="clear" w:color="auto" w:fill="auto"/>
            <w:vAlign w:val="center"/>
          </w:tcPr>
          <w:p w14:paraId="4B2E79D1"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510415D3" w14:textId="77777777" w:rsidR="002A68C5" w:rsidRPr="0070731A" w:rsidRDefault="002A68C5" w:rsidP="005B5276">
            <w:pPr>
              <w:jc w:val="center"/>
              <w:rPr>
                <w:rFonts w:ascii="Arial" w:hAnsi="Arial" w:cs="Arial"/>
                <w:sz w:val="20"/>
              </w:rPr>
            </w:pPr>
            <w:r w:rsidRPr="0070731A">
              <w:rPr>
                <w:rFonts w:ascii="Arial" w:hAnsi="Arial" w:cs="Arial"/>
                <w:sz w:val="20"/>
              </w:rPr>
              <w:t>Paper</w:t>
            </w:r>
          </w:p>
        </w:tc>
        <w:tc>
          <w:tcPr>
            <w:tcW w:w="1660" w:type="dxa"/>
            <w:shd w:val="clear" w:color="auto" w:fill="auto"/>
            <w:vAlign w:val="center"/>
          </w:tcPr>
          <w:p w14:paraId="24C623C2" w14:textId="77777777" w:rsidR="002A68C5" w:rsidRPr="0070731A" w:rsidRDefault="002A68C5" w:rsidP="00433B22">
            <w:pPr>
              <w:jc w:val="center"/>
              <w:rPr>
                <w:rFonts w:ascii="Arial" w:hAnsi="Arial" w:cs="Arial"/>
                <w:sz w:val="20"/>
              </w:rPr>
            </w:pPr>
            <w:r w:rsidRPr="0070731A">
              <w:rPr>
                <w:rFonts w:ascii="Arial" w:hAnsi="Arial" w:cs="Arial"/>
                <w:sz w:val="20"/>
              </w:rPr>
              <w:t>Forever</w:t>
            </w:r>
          </w:p>
        </w:tc>
      </w:tr>
      <w:tr w:rsidR="002A68C5" w:rsidRPr="0070731A" w14:paraId="0285BC5D" w14:textId="77777777" w:rsidTr="00433B22">
        <w:trPr>
          <w:trHeight w:val="440"/>
        </w:trPr>
        <w:tc>
          <w:tcPr>
            <w:tcW w:w="1349" w:type="dxa"/>
            <w:vMerge w:val="restart"/>
            <w:shd w:val="clear" w:color="auto" w:fill="auto"/>
            <w:vAlign w:val="center"/>
          </w:tcPr>
          <w:p w14:paraId="74E141D2" w14:textId="77777777" w:rsidR="002A68C5" w:rsidRPr="0070731A" w:rsidRDefault="002A68C5" w:rsidP="00433B22">
            <w:pPr>
              <w:jc w:val="center"/>
              <w:rPr>
                <w:rFonts w:ascii="Arial" w:hAnsi="Arial" w:cs="Arial"/>
                <w:sz w:val="20"/>
              </w:rPr>
            </w:pPr>
            <w:r w:rsidRPr="0070731A">
              <w:rPr>
                <w:rFonts w:ascii="Arial" w:hAnsi="Arial" w:cs="Arial"/>
                <w:sz w:val="20"/>
              </w:rPr>
              <w:t>Membership</w:t>
            </w:r>
          </w:p>
        </w:tc>
        <w:tc>
          <w:tcPr>
            <w:tcW w:w="2476" w:type="dxa"/>
            <w:shd w:val="clear" w:color="auto" w:fill="auto"/>
            <w:vAlign w:val="center"/>
          </w:tcPr>
          <w:p w14:paraId="00A716D8" w14:textId="77777777" w:rsidR="002A68C5" w:rsidRPr="0070731A" w:rsidRDefault="002A68C5" w:rsidP="00433B22">
            <w:pPr>
              <w:jc w:val="center"/>
              <w:rPr>
                <w:rFonts w:ascii="Arial" w:hAnsi="Arial" w:cs="Arial"/>
                <w:sz w:val="20"/>
              </w:rPr>
            </w:pPr>
            <w:r w:rsidRPr="0070731A">
              <w:rPr>
                <w:rFonts w:ascii="Arial" w:hAnsi="Arial" w:cs="Arial"/>
                <w:sz w:val="20"/>
              </w:rPr>
              <w:t>Membership Reports</w:t>
            </w:r>
          </w:p>
        </w:tc>
        <w:tc>
          <w:tcPr>
            <w:tcW w:w="2111" w:type="dxa"/>
            <w:shd w:val="clear" w:color="auto" w:fill="auto"/>
            <w:vAlign w:val="center"/>
          </w:tcPr>
          <w:p w14:paraId="25241232" w14:textId="77777777" w:rsidR="002A68C5" w:rsidRPr="0070731A" w:rsidRDefault="002A68C5" w:rsidP="00433B22">
            <w:pPr>
              <w:jc w:val="center"/>
              <w:rPr>
                <w:rFonts w:ascii="Arial" w:hAnsi="Arial" w:cs="Arial"/>
                <w:sz w:val="20"/>
              </w:rPr>
            </w:pPr>
            <w:r w:rsidRPr="0070731A">
              <w:rPr>
                <w:rFonts w:ascii="Arial" w:hAnsi="Arial" w:cs="Arial"/>
                <w:sz w:val="20"/>
              </w:rPr>
              <w:t>Paper &amp; Electronic</w:t>
            </w:r>
          </w:p>
        </w:tc>
        <w:tc>
          <w:tcPr>
            <w:tcW w:w="1939" w:type="dxa"/>
            <w:shd w:val="clear" w:color="auto" w:fill="auto"/>
            <w:vAlign w:val="center"/>
          </w:tcPr>
          <w:p w14:paraId="73DAC4B4" w14:textId="77777777" w:rsidR="002A68C5" w:rsidRPr="0070731A" w:rsidRDefault="002A68C5" w:rsidP="00433B22">
            <w:pPr>
              <w:jc w:val="center"/>
              <w:rPr>
                <w:rFonts w:ascii="Arial" w:hAnsi="Arial" w:cs="Arial"/>
                <w:sz w:val="20"/>
              </w:rPr>
            </w:pPr>
            <w:r w:rsidRPr="0070731A">
              <w:rPr>
                <w:rFonts w:ascii="Arial" w:hAnsi="Arial" w:cs="Arial"/>
                <w:sz w:val="20"/>
              </w:rPr>
              <w:t>Electronic/Scanned</w:t>
            </w:r>
          </w:p>
          <w:p w14:paraId="2AB9301B"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1D773DAC" w14:textId="77777777" w:rsidR="002A68C5" w:rsidRPr="0070731A" w:rsidRDefault="002A68C5" w:rsidP="00433B22">
            <w:pPr>
              <w:jc w:val="center"/>
              <w:rPr>
                <w:rFonts w:ascii="Arial" w:hAnsi="Arial" w:cs="Arial"/>
                <w:sz w:val="20"/>
              </w:rPr>
            </w:pPr>
          </w:p>
        </w:tc>
      </w:tr>
      <w:tr w:rsidR="002A68C5" w:rsidRPr="0070731A" w14:paraId="078DF4F4" w14:textId="77777777" w:rsidTr="00433B22">
        <w:trPr>
          <w:trHeight w:val="440"/>
        </w:trPr>
        <w:tc>
          <w:tcPr>
            <w:tcW w:w="1349" w:type="dxa"/>
            <w:vMerge/>
            <w:shd w:val="clear" w:color="auto" w:fill="auto"/>
            <w:vAlign w:val="center"/>
          </w:tcPr>
          <w:p w14:paraId="5F97FD32"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64D956F5" w14:textId="77777777" w:rsidR="002A68C5" w:rsidRPr="0070731A" w:rsidRDefault="002A68C5" w:rsidP="00433B22">
            <w:pPr>
              <w:jc w:val="center"/>
              <w:rPr>
                <w:rFonts w:ascii="Arial" w:hAnsi="Arial" w:cs="Arial"/>
                <w:sz w:val="20"/>
              </w:rPr>
            </w:pPr>
            <w:r w:rsidRPr="0070731A">
              <w:rPr>
                <w:rFonts w:ascii="Arial" w:hAnsi="Arial" w:cs="Arial"/>
                <w:sz w:val="20"/>
              </w:rPr>
              <w:t>Demographic Reports</w:t>
            </w:r>
          </w:p>
        </w:tc>
        <w:tc>
          <w:tcPr>
            <w:tcW w:w="2111" w:type="dxa"/>
            <w:shd w:val="clear" w:color="auto" w:fill="auto"/>
            <w:vAlign w:val="center"/>
          </w:tcPr>
          <w:p w14:paraId="00E9E626"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282EFDEC" w14:textId="77777777" w:rsidR="002A68C5" w:rsidRPr="0070731A" w:rsidRDefault="002A68C5" w:rsidP="00433B22">
            <w:pPr>
              <w:jc w:val="center"/>
              <w:rPr>
                <w:rFonts w:ascii="Arial" w:hAnsi="Arial" w:cs="Arial"/>
                <w:sz w:val="20"/>
              </w:rPr>
            </w:pPr>
            <w:r w:rsidRPr="0070731A">
              <w:rPr>
                <w:rFonts w:ascii="Arial" w:hAnsi="Arial" w:cs="Arial"/>
                <w:sz w:val="20"/>
              </w:rPr>
              <w:t>Electronic/Scanned</w:t>
            </w:r>
          </w:p>
          <w:p w14:paraId="2DD01077"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22148062" w14:textId="77777777" w:rsidR="002A68C5" w:rsidRPr="0070731A" w:rsidRDefault="002A68C5" w:rsidP="00433B22">
            <w:pPr>
              <w:jc w:val="center"/>
              <w:rPr>
                <w:rFonts w:ascii="Arial" w:hAnsi="Arial" w:cs="Arial"/>
                <w:sz w:val="20"/>
              </w:rPr>
            </w:pPr>
          </w:p>
        </w:tc>
      </w:tr>
      <w:tr w:rsidR="002A68C5" w:rsidRPr="0070731A" w14:paraId="3111FFE4" w14:textId="77777777" w:rsidTr="00433B22">
        <w:trPr>
          <w:trHeight w:val="440"/>
        </w:trPr>
        <w:tc>
          <w:tcPr>
            <w:tcW w:w="1349" w:type="dxa"/>
            <w:vMerge/>
            <w:shd w:val="clear" w:color="auto" w:fill="auto"/>
            <w:vAlign w:val="center"/>
          </w:tcPr>
          <w:p w14:paraId="6BFAD917"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11674281" w14:textId="77777777" w:rsidR="002A68C5" w:rsidRPr="0070731A" w:rsidRDefault="002A68C5" w:rsidP="00433B22">
            <w:pPr>
              <w:jc w:val="center"/>
              <w:rPr>
                <w:rFonts w:ascii="Arial" w:hAnsi="Arial" w:cs="Arial"/>
                <w:sz w:val="20"/>
              </w:rPr>
            </w:pPr>
            <w:r w:rsidRPr="0070731A">
              <w:rPr>
                <w:rFonts w:ascii="Arial" w:hAnsi="Arial" w:cs="Arial"/>
                <w:sz w:val="20"/>
              </w:rPr>
              <w:t>Demographic by School</w:t>
            </w:r>
          </w:p>
        </w:tc>
        <w:tc>
          <w:tcPr>
            <w:tcW w:w="2111" w:type="dxa"/>
            <w:shd w:val="clear" w:color="auto" w:fill="auto"/>
            <w:vAlign w:val="center"/>
          </w:tcPr>
          <w:p w14:paraId="416F0363"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5AE1D377" w14:textId="77777777" w:rsidR="002A68C5" w:rsidRPr="0070731A" w:rsidRDefault="002A68C5" w:rsidP="00433B22">
            <w:pPr>
              <w:jc w:val="center"/>
              <w:rPr>
                <w:rFonts w:ascii="Arial" w:hAnsi="Arial" w:cs="Arial"/>
                <w:sz w:val="20"/>
              </w:rPr>
            </w:pPr>
            <w:r w:rsidRPr="0070731A">
              <w:rPr>
                <w:rFonts w:ascii="Arial" w:hAnsi="Arial" w:cs="Arial"/>
                <w:sz w:val="20"/>
              </w:rPr>
              <w:t>Electronic/Scanned</w:t>
            </w:r>
          </w:p>
          <w:p w14:paraId="247A68A7"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070DA224" w14:textId="77777777" w:rsidR="002A68C5" w:rsidRPr="0070731A" w:rsidRDefault="002A68C5" w:rsidP="00433B22">
            <w:pPr>
              <w:jc w:val="center"/>
              <w:rPr>
                <w:rFonts w:ascii="Arial" w:hAnsi="Arial" w:cs="Arial"/>
                <w:sz w:val="20"/>
              </w:rPr>
            </w:pPr>
          </w:p>
        </w:tc>
      </w:tr>
      <w:tr w:rsidR="002A68C5" w:rsidRPr="0070731A" w14:paraId="2029215E" w14:textId="77777777" w:rsidTr="00433B22">
        <w:trPr>
          <w:trHeight w:val="440"/>
        </w:trPr>
        <w:tc>
          <w:tcPr>
            <w:tcW w:w="1349" w:type="dxa"/>
            <w:vMerge/>
            <w:shd w:val="clear" w:color="auto" w:fill="auto"/>
            <w:vAlign w:val="center"/>
          </w:tcPr>
          <w:p w14:paraId="1A92AC3E"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07E674E8" w14:textId="77777777" w:rsidR="002A68C5" w:rsidRPr="0070731A" w:rsidRDefault="002A68C5" w:rsidP="00433B22">
            <w:pPr>
              <w:jc w:val="center"/>
              <w:rPr>
                <w:rFonts w:ascii="Arial" w:hAnsi="Arial" w:cs="Arial"/>
                <w:sz w:val="20"/>
              </w:rPr>
            </w:pPr>
            <w:r w:rsidRPr="0070731A">
              <w:rPr>
                <w:rFonts w:ascii="Arial" w:hAnsi="Arial" w:cs="Arial"/>
                <w:sz w:val="20"/>
              </w:rPr>
              <w:t>Lists of Member Names</w:t>
            </w:r>
          </w:p>
        </w:tc>
        <w:tc>
          <w:tcPr>
            <w:tcW w:w="2111" w:type="dxa"/>
            <w:shd w:val="clear" w:color="auto" w:fill="auto"/>
            <w:vAlign w:val="center"/>
          </w:tcPr>
          <w:p w14:paraId="2F1FAC78" w14:textId="77777777" w:rsidR="002A68C5" w:rsidRPr="0070731A" w:rsidRDefault="002A68C5" w:rsidP="00433B22">
            <w:pPr>
              <w:jc w:val="center"/>
              <w:rPr>
                <w:rFonts w:ascii="Arial" w:hAnsi="Arial" w:cs="Arial"/>
                <w:sz w:val="20"/>
              </w:rPr>
            </w:pPr>
            <w:r w:rsidRPr="0070731A">
              <w:rPr>
                <w:rFonts w:ascii="Arial" w:hAnsi="Arial" w:cs="Arial"/>
                <w:sz w:val="20"/>
              </w:rPr>
              <w:t>Electronic</w:t>
            </w:r>
          </w:p>
        </w:tc>
        <w:tc>
          <w:tcPr>
            <w:tcW w:w="1939" w:type="dxa"/>
            <w:shd w:val="clear" w:color="auto" w:fill="auto"/>
            <w:vAlign w:val="center"/>
          </w:tcPr>
          <w:p w14:paraId="6D28364E" w14:textId="77777777" w:rsidR="002A68C5" w:rsidRPr="0070731A" w:rsidRDefault="002A68C5" w:rsidP="00433B22">
            <w:pPr>
              <w:jc w:val="center"/>
              <w:rPr>
                <w:rFonts w:ascii="Arial" w:hAnsi="Arial" w:cs="Arial"/>
                <w:sz w:val="20"/>
              </w:rPr>
            </w:pPr>
            <w:r w:rsidRPr="0070731A">
              <w:rPr>
                <w:rFonts w:ascii="Arial" w:hAnsi="Arial" w:cs="Arial"/>
                <w:sz w:val="20"/>
              </w:rPr>
              <w:t>Electronic/Excel File</w:t>
            </w:r>
          </w:p>
          <w:p w14:paraId="3AB84FD0"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4BDAB39B" w14:textId="77777777" w:rsidR="002A68C5" w:rsidRPr="0070731A" w:rsidRDefault="002A68C5" w:rsidP="00433B22">
            <w:pPr>
              <w:jc w:val="center"/>
              <w:rPr>
                <w:rFonts w:ascii="Arial" w:hAnsi="Arial" w:cs="Arial"/>
                <w:sz w:val="20"/>
              </w:rPr>
            </w:pPr>
          </w:p>
        </w:tc>
      </w:tr>
      <w:tr w:rsidR="00F316F2" w:rsidRPr="0070731A" w14:paraId="2BC53224" w14:textId="77777777" w:rsidTr="00433B22">
        <w:tc>
          <w:tcPr>
            <w:tcW w:w="1349" w:type="dxa"/>
            <w:vMerge w:val="restart"/>
            <w:shd w:val="clear" w:color="auto" w:fill="auto"/>
            <w:vAlign w:val="center"/>
          </w:tcPr>
          <w:p w14:paraId="64F1E7BE" w14:textId="77777777" w:rsidR="00F316F2" w:rsidRPr="0070731A" w:rsidRDefault="00F316F2" w:rsidP="00433B22">
            <w:pPr>
              <w:jc w:val="center"/>
              <w:rPr>
                <w:rFonts w:ascii="Arial" w:hAnsi="Arial" w:cs="Arial"/>
                <w:sz w:val="20"/>
              </w:rPr>
            </w:pPr>
            <w:r w:rsidRPr="0070731A">
              <w:rPr>
                <w:rFonts w:ascii="Arial" w:hAnsi="Arial" w:cs="Arial"/>
                <w:sz w:val="20"/>
              </w:rPr>
              <w:t>Recognition</w:t>
            </w:r>
          </w:p>
        </w:tc>
        <w:tc>
          <w:tcPr>
            <w:tcW w:w="2476" w:type="dxa"/>
            <w:shd w:val="clear" w:color="auto" w:fill="auto"/>
            <w:vAlign w:val="center"/>
          </w:tcPr>
          <w:p w14:paraId="2F5440A3" w14:textId="77777777" w:rsidR="00F316F2" w:rsidRPr="0070731A" w:rsidRDefault="00F316F2" w:rsidP="00433B22">
            <w:pPr>
              <w:jc w:val="center"/>
              <w:rPr>
                <w:rFonts w:ascii="Arial" w:hAnsi="Arial" w:cs="Arial"/>
                <w:sz w:val="20"/>
              </w:rPr>
            </w:pPr>
            <w:r w:rsidRPr="0070731A">
              <w:rPr>
                <w:rFonts w:ascii="Arial" w:hAnsi="Arial" w:cs="Arial"/>
                <w:sz w:val="20"/>
              </w:rPr>
              <w:t>Adult Recognition (Honorary Member, Master Adviser, Adviser Mentor)</w:t>
            </w:r>
          </w:p>
        </w:tc>
        <w:tc>
          <w:tcPr>
            <w:tcW w:w="2111" w:type="dxa"/>
            <w:shd w:val="clear" w:color="auto" w:fill="auto"/>
            <w:vAlign w:val="center"/>
          </w:tcPr>
          <w:p w14:paraId="4E40742C" w14:textId="77777777" w:rsidR="00F316F2" w:rsidRPr="0070731A" w:rsidRDefault="00F316F2" w:rsidP="00433B22">
            <w:pPr>
              <w:jc w:val="center"/>
              <w:rPr>
                <w:rFonts w:ascii="Arial" w:hAnsi="Arial" w:cs="Arial"/>
                <w:sz w:val="20"/>
              </w:rPr>
            </w:pPr>
            <w:r w:rsidRPr="0070731A">
              <w:rPr>
                <w:rFonts w:ascii="Arial" w:hAnsi="Arial" w:cs="Arial"/>
                <w:sz w:val="20"/>
              </w:rPr>
              <w:t>Paper &amp; Electronic</w:t>
            </w:r>
          </w:p>
        </w:tc>
        <w:tc>
          <w:tcPr>
            <w:tcW w:w="1939" w:type="dxa"/>
            <w:shd w:val="clear" w:color="auto" w:fill="auto"/>
            <w:vAlign w:val="center"/>
          </w:tcPr>
          <w:p w14:paraId="19B5965A" w14:textId="77777777" w:rsidR="00F316F2" w:rsidRPr="0070731A" w:rsidRDefault="00F316F2" w:rsidP="00433B22">
            <w:pPr>
              <w:jc w:val="center"/>
              <w:rPr>
                <w:rFonts w:ascii="Arial" w:hAnsi="Arial" w:cs="Arial"/>
                <w:sz w:val="20"/>
              </w:rPr>
            </w:pPr>
            <w:r w:rsidRPr="0070731A">
              <w:rPr>
                <w:rFonts w:ascii="Arial" w:hAnsi="Arial" w:cs="Arial"/>
                <w:sz w:val="20"/>
              </w:rPr>
              <w:t>Electronic/Scanned</w:t>
            </w:r>
          </w:p>
          <w:p w14:paraId="6655B06B"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005DDBC8" w14:textId="77777777" w:rsidR="00F316F2" w:rsidRPr="0070731A" w:rsidRDefault="00F316F2" w:rsidP="00433B22">
            <w:pPr>
              <w:jc w:val="center"/>
              <w:rPr>
                <w:rFonts w:ascii="Arial" w:hAnsi="Arial" w:cs="Arial"/>
                <w:sz w:val="20"/>
              </w:rPr>
            </w:pPr>
          </w:p>
        </w:tc>
      </w:tr>
      <w:tr w:rsidR="00F316F2" w:rsidRPr="0070731A" w14:paraId="6EBC6433" w14:textId="77777777" w:rsidTr="00433B22">
        <w:trPr>
          <w:trHeight w:val="422"/>
        </w:trPr>
        <w:tc>
          <w:tcPr>
            <w:tcW w:w="1349" w:type="dxa"/>
            <w:vMerge/>
            <w:shd w:val="clear" w:color="auto" w:fill="auto"/>
            <w:vAlign w:val="center"/>
          </w:tcPr>
          <w:p w14:paraId="4721688B" w14:textId="77777777" w:rsidR="00F316F2" w:rsidRPr="0070731A" w:rsidRDefault="00F316F2" w:rsidP="00433B22">
            <w:pPr>
              <w:jc w:val="center"/>
              <w:rPr>
                <w:rFonts w:ascii="Arial" w:hAnsi="Arial" w:cs="Arial"/>
                <w:sz w:val="20"/>
              </w:rPr>
            </w:pPr>
          </w:p>
        </w:tc>
        <w:tc>
          <w:tcPr>
            <w:tcW w:w="2476" w:type="dxa"/>
            <w:shd w:val="clear" w:color="auto" w:fill="auto"/>
            <w:vAlign w:val="center"/>
          </w:tcPr>
          <w:p w14:paraId="67B48013" w14:textId="77777777" w:rsidR="00F316F2" w:rsidRPr="0070731A" w:rsidRDefault="00F316F2" w:rsidP="00433B22">
            <w:pPr>
              <w:jc w:val="center"/>
              <w:rPr>
                <w:rFonts w:ascii="Arial" w:hAnsi="Arial" w:cs="Arial"/>
                <w:sz w:val="20"/>
              </w:rPr>
            </w:pPr>
            <w:r w:rsidRPr="0070731A">
              <w:rPr>
                <w:rFonts w:ascii="Arial" w:hAnsi="Arial" w:cs="Arial"/>
                <w:sz w:val="20"/>
              </w:rPr>
              <w:t>List of Award Recipients</w:t>
            </w:r>
          </w:p>
        </w:tc>
        <w:tc>
          <w:tcPr>
            <w:tcW w:w="2111" w:type="dxa"/>
            <w:shd w:val="clear" w:color="auto" w:fill="auto"/>
            <w:vAlign w:val="center"/>
          </w:tcPr>
          <w:p w14:paraId="12A2421B" w14:textId="77777777" w:rsidR="00F316F2" w:rsidRPr="0070731A" w:rsidRDefault="00F316F2" w:rsidP="00433B22">
            <w:pPr>
              <w:jc w:val="center"/>
              <w:rPr>
                <w:rFonts w:ascii="Arial" w:hAnsi="Arial" w:cs="Arial"/>
                <w:sz w:val="20"/>
              </w:rPr>
            </w:pPr>
            <w:r w:rsidRPr="0070731A">
              <w:rPr>
                <w:rFonts w:ascii="Arial" w:hAnsi="Arial" w:cs="Arial"/>
                <w:sz w:val="20"/>
              </w:rPr>
              <w:t>Electronic</w:t>
            </w:r>
          </w:p>
        </w:tc>
        <w:tc>
          <w:tcPr>
            <w:tcW w:w="1939" w:type="dxa"/>
            <w:shd w:val="clear" w:color="auto" w:fill="auto"/>
            <w:vAlign w:val="center"/>
          </w:tcPr>
          <w:p w14:paraId="75CEBA2E" w14:textId="77777777" w:rsidR="00F316F2" w:rsidRPr="0070731A" w:rsidRDefault="00F316F2" w:rsidP="00433B22">
            <w:pPr>
              <w:jc w:val="center"/>
              <w:rPr>
                <w:rFonts w:ascii="Arial" w:hAnsi="Arial" w:cs="Arial"/>
                <w:sz w:val="20"/>
              </w:rPr>
            </w:pPr>
            <w:r w:rsidRPr="0070731A">
              <w:rPr>
                <w:rFonts w:ascii="Arial" w:hAnsi="Arial" w:cs="Arial"/>
                <w:sz w:val="20"/>
              </w:rPr>
              <w:t>Electronic</w:t>
            </w:r>
          </w:p>
          <w:p w14:paraId="16C975A4"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49B2E307" w14:textId="77777777" w:rsidR="00F316F2" w:rsidRPr="0070731A" w:rsidRDefault="00F316F2" w:rsidP="00433B22">
            <w:pPr>
              <w:jc w:val="center"/>
              <w:rPr>
                <w:rFonts w:ascii="Arial" w:hAnsi="Arial" w:cs="Arial"/>
                <w:sz w:val="20"/>
              </w:rPr>
            </w:pPr>
          </w:p>
        </w:tc>
      </w:tr>
      <w:tr w:rsidR="00F316F2" w:rsidRPr="0070731A" w14:paraId="6A2DCF5A" w14:textId="77777777" w:rsidTr="00433B22">
        <w:trPr>
          <w:trHeight w:val="422"/>
        </w:trPr>
        <w:tc>
          <w:tcPr>
            <w:tcW w:w="1349" w:type="dxa"/>
            <w:vMerge/>
            <w:shd w:val="clear" w:color="auto" w:fill="auto"/>
            <w:vAlign w:val="center"/>
          </w:tcPr>
          <w:p w14:paraId="4C5CDE81" w14:textId="77777777" w:rsidR="00F316F2" w:rsidRPr="0070731A" w:rsidRDefault="00F316F2" w:rsidP="00433B22">
            <w:pPr>
              <w:jc w:val="center"/>
              <w:rPr>
                <w:rFonts w:ascii="Arial" w:hAnsi="Arial" w:cs="Arial"/>
                <w:sz w:val="20"/>
              </w:rPr>
            </w:pPr>
          </w:p>
        </w:tc>
        <w:tc>
          <w:tcPr>
            <w:tcW w:w="2476" w:type="dxa"/>
            <w:shd w:val="clear" w:color="auto" w:fill="auto"/>
            <w:vAlign w:val="center"/>
          </w:tcPr>
          <w:p w14:paraId="21D0DCF2" w14:textId="77777777" w:rsidR="00F316F2" w:rsidRPr="0070731A" w:rsidRDefault="00F316F2" w:rsidP="00433B22">
            <w:pPr>
              <w:jc w:val="center"/>
              <w:rPr>
                <w:rFonts w:ascii="Arial" w:hAnsi="Arial" w:cs="Arial"/>
                <w:sz w:val="20"/>
              </w:rPr>
            </w:pPr>
            <w:r w:rsidRPr="0070731A">
              <w:rPr>
                <w:rFonts w:ascii="Arial" w:hAnsi="Arial" w:cs="Arial"/>
                <w:sz w:val="20"/>
              </w:rPr>
              <w:t>Scholarship Applications</w:t>
            </w:r>
          </w:p>
        </w:tc>
        <w:tc>
          <w:tcPr>
            <w:tcW w:w="2111" w:type="dxa"/>
            <w:shd w:val="clear" w:color="auto" w:fill="auto"/>
            <w:vAlign w:val="center"/>
          </w:tcPr>
          <w:p w14:paraId="64B900D6" w14:textId="77777777" w:rsidR="00F316F2" w:rsidRPr="0070731A" w:rsidRDefault="00F316F2" w:rsidP="00433B22">
            <w:pPr>
              <w:jc w:val="center"/>
              <w:rPr>
                <w:rFonts w:ascii="Arial" w:hAnsi="Arial" w:cs="Arial"/>
                <w:sz w:val="20"/>
              </w:rPr>
            </w:pPr>
            <w:r w:rsidRPr="0070731A">
              <w:rPr>
                <w:rFonts w:ascii="Arial" w:hAnsi="Arial" w:cs="Arial"/>
                <w:sz w:val="20"/>
              </w:rPr>
              <w:t>Paper &amp; Electronic</w:t>
            </w:r>
          </w:p>
        </w:tc>
        <w:tc>
          <w:tcPr>
            <w:tcW w:w="1939" w:type="dxa"/>
            <w:shd w:val="clear" w:color="auto" w:fill="auto"/>
            <w:vAlign w:val="center"/>
          </w:tcPr>
          <w:p w14:paraId="2861F22D" w14:textId="77777777" w:rsidR="00F316F2" w:rsidRPr="0070731A" w:rsidRDefault="00F316F2" w:rsidP="00433B22">
            <w:pPr>
              <w:jc w:val="center"/>
              <w:rPr>
                <w:rFonts w:ascii="Arial" w:hAnsi="Arial" w:cs="Arial"/>
                <w:sz w:val="20"/>
              </w:rPr>
            </w:pPr>
            <w:r w:rsidRPr="0070731A">
              <w:rPr>
                <w:rFonts w:ascii="Arial" w:hAnsi="Arial" w:cs="Arial"/>
                <w:sz w:val="20"/>
              </w:rPr>
              <w:t>Electronic/Scanned</w:t>
            </w:r>
          </w:p>
          <w:p w14:paraId="5094796B"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6B02EC3D" w14:textId="77777777" w:rsidR="00F316F2" w:rsidRPr="0070731A" w:rsidRDefault="00F316F2" w:rsidP="00433B22">
            <w:pPr>
              <w:jc w:val="center"/>
              <w:rPr>
                <w:rFonts w:ascii="Arial" w:hAnsi="Arial" w:cs="Arial"/>
                <w:sz w:val="20"/>
              </w:rPr>
            </w:pPr>
          </w:p>
        </w:tc>
      </w:tr>
      <w:tr w:rsidR="00F316F2" w:rsidRPr="0070731A" w14:paraId="69058F61" w14:textId="77777777" w:rsidTr="00433B22">
        <w:trPr>
          <w:trHeight w:val="422"/>
        </w:trPr>
        <w:tc>
          <w:tcPr>
            <w:tcW w:w="1349" w:type="dxa"/>
            <w:vMerge/>
            <w:shd w:val="clear" w:color="auto" w:fill="auto"/>
            <w:vAlign w:val="center"/>
          </w:tcPr>
          <w:p w14:paraId="7A789ED0" w14:textId="77777777" w:rsidR="00F316F2" w:rsidRPr="0070731A" w:rsidRDefault="00F316F2" w:rsidP="00433B22">
            <w:pPr>
              <w:jc w:val="center"/>
              <w:rPr>
                <w:rFonts w:ascii="Arial" w:hAnsi="Arial" w:cs="Arial"/>
                <w:sz w:val="20"/>
              </w:rPr>
            </w:pPr>
          </w:p>
        </w:tc>
        <w:tc>
          <w:tcPr>
            <w:tcW w:w="2476" w:type="dxa"/>
            <w:shd w:val="clear" w:color="auto" w:fill="auto"/>
            <w:vAlign w:val="center"/>
          </w:tcPr>
          <w:p w14:paraId="007179B8" w14:textId="77777777" w:rsidR="00F316F2" w:rsidRPr="0070731A" w:rsidRDefault="00F316F2" w:rsidP="00433B22">
            <w:pPr>
              <w:jc w:val="center"/>
              <w:rPr>
                <w:rFonts w:ascii="Arial" w:hAnsi="Arial" w:cs="Arial"/>
                <w:sz w:val="20"/>
              </w:rPr>
            </w:pPr>
            <w:r w:rsidRPr="0070731A">
              <w:rPr>
                <w:rFonts w:ascii="Arial" w:hAnsi="Arial" w:cs="Arial"/>
                <w:sz w:val="20"/>
              </w:rPr>
              <w:t>5 Power of One Applications</w:t>
            </w:r>
          </w:p>
        </w:tc>
        <w:tc>
          <w:tcPr>
            <w:tcW w:w="2111" w:type="dxa"/>
            <w:shd w:val="clear" w:color="auto" w:fill="auto"/>
            <w:vAlign w:val="center"/>
          </w:tcPr>
          <w:p w14:paraId="1C57278A" w14:textId="77777777" w:rsidR="00F316F2" w:rsidRPr="0070731A" w:rsidRDefault="00F316F2" w:rsidP="00433B22">
            <w:pPr>
              <w:jc w:val="center"/>
              <w:rPr>
                <w:rFonts w:ascii="Arial" w:hAnsi="Arial" w:cs="Arial"/>
                <w:sz w:val="20"/>
              </w:rPr>
            </w:pPr>
            <w:r w:rsidRPr="0070731A">
              <w:rPr>
                <w:rFonts w:ascii="Arial" w:hAnsi="Arial" w:cs="Arial"/>
                <w:sz w:val="20"/>
              </w:rPr>
              <w:t>Paper &amp; Electronic</w:t>
            </w:r>
          </w:p>
        </w:tc>
        <w:tc>
          <w:tcPr>
            <w:tcW w:w="1939" w:type="dxa"/>
            <w:shd w:val="clear" w:color="auto" w:fill="auto"/>
            <w:vAlign w:val="center"/>
          </w:tcPr>
          <w:p w14:paraId="5694AC9A" w14:textId="77777777" w:rsidR="00F316F2" w:rsidRPr="0070731A" w:rsidRDefault="00F316F2" w:rsidP="00433B22">
            <w:pPr>
              <w:jc w:val="center"/>
              <w:rPr>
                <w:rFonts w:ascii="Arial" w:hAnsi="Arial" w:cs="Arial"/>
                <w:sz w:val="20"/>
              </w:rPr>
            </w:pPr>
            <w:r w:rsidRPr="0070731A">
              <w:rPr>
                <w:rFonts w:ascii="Arial" w:hAnsi="Arial" w:cs="Arial"/>
                <w:sz w:val="20"/>
              </w:rPr>
              <w:t>Electronic/Scanned</w:t>
            </w:r>
          </w:p>
          <w:p w14:paraId="20AE82A0"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61D5FADB" w14:textId="77777777" w:rsidR="00F316F2" w:rsidRPr="0070731A" w:rsidRDefault="00F316F2" w:rsidP="005B5276">
            <w:pPr>
              <w:jc w:val="center"/>
              <w:rPr>
                <w:rFonts w:ascii="Arial" w:hAnsi="Arial" w:cs="Arial"/>
                <w:sz w:val="20"/>
              </w:rPr>
            </w:pPr>
          </w:p>
        </w:tc>
      </w:tr>
      <w:tr w:rsidR="00E13ADE" w:rsidRPr="0070731A" w14:paraId="34B14C47" w14:textId="77777777" w:rsidTr="00433B22">
        <w:trPr>
          <w:trHeight w:val="440"/>
        </w:trPr>
        <w:tc>
          <w:tcPr>
            <w:tcW w:w="1349" w:type="dxa"/>
            <w:vMerge w:val="restart"/>
            <w:shd w:val="clear" w:color="auto" w:fill="auto"/>
            <w:vAlign w:val="center"/>
          </w:tcPr>
          <w:p w14:paraId="155A64B1" w14:textId="77777777" w:rsidR="002A68C5" w:rsidRPr="0070731A" w:rsidRDefault="002A68C5" w:rsidP="00433B22">
            <w:pPr>
              <w:jc w:val="center"/>
              <w:rPr>
                <w:rFonts w:ascii="Arial" w:hAnsi="Arial" w:cs="Arial"/>
                <w:sz w:val="20"/>
              </w:rPr>
            </w:pPr>
            <w:r w:rsidRPr="0070731A">
              <w:rPr>
                <w:rFonts w:ascii="Arial" w:hAnsi="Arial" w:cs="Arial"/>
                <w:sz w:val="20"/>
              </w:rPr>
              <w:t>Competitive Events</w:t>
            </w:r>
          </w:p>
        </w:tc>
        <w:tc>
          <w:tcPr>
            <w:tcW w:w="2476" w:type="dxa"/>
            <w:shd w:val="clear" w:color="auto" w:fill="auto"/>
            <w:vAlign w:val="center"/>
          </w:tcPr>
          <w:p w14:paraId="47D595B8" w14:textId="77777777" w:rsidR="002A68C5" w:rsidRPr="0070731A" w:rsidRDefault="002A68C5" w:rsidP="00433B22">
            <w:pPr>
              <w:jc w:val="center"/>
              <w:rPr>
                <w:rFonts w:ascii="Arial" w:hAnsi="Arial" w:cs="Arial"/>
                <w:sz w:val="20"/>
              </w:rPr>
            </w:pPr>
            <w:r w:rsidRPr="0070731A">
              <w:rPr>
                <w:rFonts w:ascii="Arial" w:hAnsi="Arial" w:cs="Arial"/>
                <w:sz w:val="20"/>
              </w:rPr>
              <w:t>State STAR Events results</w:t>
            </w:r>
          </w:p>
        </w:tc>
        <w:tc>
          <w:tcPr>
            <w:tcW w:w="2111" w:type="dxa"/>
            <w:shd w:val="clear" w:color="auto" w:fill="auto"/>
            <w:vAlign w:val="center"/>
          </w:tcPr>
          <w:p w14:paraId="67DD8F41"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39CDA188" w14:textId="77777777" w:rsidR="00B957D7" w:rsidRPr="0070731A" w:rsidRDefault="002A68C5" w:rsidP="006A21C7">
            <w:pPr>
              <w:jc w:val="center"/>
              <w:rPr>
                <w:rFonts w:ascii="Arial" w:hAnsi="Arial" w:cs="Arial"/>
                <w:sz w:val="20"/>
              </w:rPr>
            </w:pPr>
            <w:r w:rsidRPr="0070731A">
              <w:rPr>
                <w:rFonts w:ascii="Arial" w:hAnsi="Arial" w:cs="Arial"/>
                <w:sz w:val="20"/>
              </w:rPr>
              <w:t>Paper</w:t>
            </w:r>
          </w:p>
        </w:tc>
        <w:tc>
          <w:tcPr>
            <w:tcW w:w="1660" w:type="dxa"/>
            <w:shd w:val="clear" w:color="auto" w:fill="auto"/>
            <w:vAlign w:val="center"/>
          </w:tcPr>
          <w:p w14:paraId="20BAADFB" w14:textId="77777777" w:rsidR="002A68C5" w:rsidRPr="0070731A" w:rsidRDefault="006A21C7" w:rsidP="00433B22">
            <w:pPr>
              <w:jc w:val="center"/>
              <w:rPr>
                <w:rFonts w:ascii="Arial" w:hAnsi="Arial" w:cs="Arial"/>
                <w:sz w:val="20"/>
              </w:rPr>
            </w:pPr>
            <w:r w:rsidRPr="0070731A">
              <w:rPr>
                <w:rFonts w:ascii="Arial" w:hAnsi="Arial" w:cs="Arial"/>
                <w:sz w:val="20"/>
              </w:rPr>
              <w:t>Scan &amp; Shred annually</w:t>
            </w:r>
          </w:p>
        </w:tc>
      </w:tr>
      <w:tr w:rsidR="00E13ADE" w:rsidRPr="0070731A" w14:paraId="22643BA3" w14:textId="77777777" w:rsidTr="00433B22">
        <w:trPr>
          <w:trHeight w:val="440"/>
        </w:trPr>
        <w:tc>
          <w:tcPr>
            <w:tcW w:w="1349" w:type="dxa"/>
            <w:vMerge/>
            <w:shd w:val="clear" w:color="auto" w:fill="auto"/>
            <w:vAlign w:val="center"/>
          </w:tcPr>
          <w:p w14:paraId="10C80E52"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65DA210D" w14:textId="77777777" w:rsidR="002A68C5" w:rsidRPr="0070731A" w:rsidRDefault="002A68C5" w:rsidP="00433B22">
            <w:pPr>
              <w:jc w:val="center"/>
              <w:rPr>
                <w:rFonts w:ascii="Arial" w:hAnsi="Arial" w:cs="Arial"/>
                <w:sz w:val="20"/>
              </w:rPr>
            </w:pPr>
            <w:r w:rsidRPr="0070731A">
              <w:rPr>
                <w:rFonts w:ascii="Arial" w:hAnsi="Arial" w:cs="Arial"/>
                <w:sz w:val="20"/>
              </w:rPr>
              <w:t>National STAR Events team</w:t>
            </w:r>
          </w:p>
        </w:tc>
        <w:tc>
          <w:tcPr>
            <w:tcW w:w="2111" w:type="dxa"/>
            <w:shd w:val="clear" w:color="auto" w:fill="auto"/>
            <w:vAlign w:val="center"/>
          </w:tcPr>
          <w:p w14:paraId="7C32D193" w14:textId="77777777" w:rsidR="002A68C5" w:rsidRPr="0070731A" w:rsidRDefault="002A68C5" w:rsidP="00433B22">
            <w:pPr>
              <w:jc w:val="center"/>
              <w:rPr>
                <w:rFonts w:ascii="Arial" w:hAnsi="Arial" w:cs="Arial"/>
                <w:sz w:val="20"/>
              </w:rPr>
            </w:pPr>
            <w:r w:rsidRPr="0070731A">
              <w:rPr>
                <w:rFonts w:ascii="Arial" w:hAnsi="Arial" w:cs="Arial"/>
                <w:sz w:val="20"/>
              </w:rPr>
              <w:t>Paper &amp; Electronic</w:t>
            </w:r>
          </w:p>
        </w:tc>
        <w:tc>
          <w:tcPr>
            <w:tcW w:w="1939" w:type="dxa"/>
            <w:shd w:val="clear" w:color="auto" w:fill="auto"/>
            <w:vAlign w:val="center"/>
          </w:tcPr>
          <w:p w14:paraId="449EFD26" w14:textId="77777777" w:rsidR="002A68C5" w:rsidRPr="0070731A" w:rsidRDefault="002A68C5" w:rsidP="00433B22">
            <w:pPr>
              <w:jc w:val="center"/>
              <w:rPr>
                <w:rFonts w:ascii="Arial" w:hAnsi="Arial" w:cs="Arial"/>
                <w:sz w:val="20"/>
              </w:rPr>
            </w:pPr>
            <w:r w:rsidRPr="0070731A">
              <w:rPr>
                <w:rFonts w:ascii="Arial" w:hAnsi="Arial" w:cs="Arial"/>
                <w:sz w:val="20"/>
              </w:rPr>
              <w:t>Electronic</w:t>
            </w:r>
          </w:p>
          <w:p w14:paraId="22626150"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333C10FB" w14:textId="77777777" w:rsidR="002A68C5" w:rsidRPr="0070731A" w:rsidRDefault="002A68C5" w:rsidP="00433B22">
            <w:pPr>
              <w:jc w:val="center"/>
              <w:rPr>
                <w:rFonts w:ascii="Arial" w:hAnsi="Arial" w:cs="Arial"/>
                <w:sz w:val="20"/>
              </w:rPr>
            </w:pPr>
          </w:p>
        </w:tc>
      </w:tr>
      <w:tr w:rsidR="00E13ADE" w:rsidRPr="0070731A" w14:paraId="747C4F39" w14:textId="77777777" w:rsidTr="00433B22">
        <w:trPr>
          <w:trHeight w:val="440"/>
        </w:trPr>
        <w:tc>
          <w:tcPr>
            <w:tcW w:w="1349" w:type="dxa"/>
            <w:vMerge/>
            <w:shd w:val="clear" w:color="auto" w:fill="auto"/>
            <w:vAlign w:val="center"/>
          </w:tcPr>
          <w:p w14:paraId="7A509681"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00AADF35" w14:textId="77777777" w:rsidR="002A68C5" w:rsidRPr="0070731A" w:rsidRDefault="002A68C5" w:rsidP="00433B22">
            <w:pPr>
              <w:jc w:val="center"/>
              <w:rPr>
                <w:rFonts w:ascii="Arial" w:hAnsi="Arial" w:cs="Arial"/>
                <w:sz w:val="20"/>
              </w:rPr>
            </w:pPr>
            <w:r w:rsidRPr="0070731A">
              <w:rPr>
                <w:rFonts w:ascii="Arial" w:hAnsi="Arial" w:cs="Arial"/>
                <w:sz w:val="20"/>
              </w:rPr>
              <w:t>National STAR Events results</w:t>
            </w:r>
          </w:p>
        </w:tc>
        <w:tc>
          <w:tcPr>
            <w:tcW w:w="2111" w:type="dxa"/>
            <w:shd w:val="clear" w:color="auto" w:fill="auto"/>
            <w:vAlign w:val="center"/>
          </w:tcPr>
          <w:p w14:paraId="3641AFF9" w14:textId="77777777" w:rsidR="002A68C5" w:rsidRPr="0070731A" w:rsidRDefault="002A68C5" w:rsidP="00433B22">
            <w:pPr>
              <w:jc w:val="center"/>
              <w:rPr>
                <w:rFonts w:ascii="Arial" w:hAnsi="Arial" w:cs="Arial"/>
                <w:sz w:val="20"/>
              </w:rPr>
            </w:pPr>
            <w:r w:rsidRPr="0070731A">
              <w:rPr>
                <w:rFonts w:ascii="Arial" w:hAnsi="Arial" w:cs="Arial"/>
                <w:sz w:val="20"/>
              </w:rPr>
              <w:t>Electronic</w:t>
            </w:r>
          </w:p>
        </w:tc>
        <w:tc>
          <w:tcPr>
            <w:tcW w:w="1939" w:type="dxa"/>
            <w:shd w:val="clear" w:color="auto" w:fill="auto"/>
            <w:vAlign w:val="center"/>
          </w:tcPr>
          <w:p w14:paraId="1108B462" w14:textId="77777777" w:rsidR="002A68C5" w:rsidRPr="0070731A" w:rsidRDefault="002A68C5" w:rsidP="00433B22">
            <w:pPr>
              <w:jc w:val="center"/>
              <w:rPr>
                <w:rFonts w:ascii="Arial" w:hAnsi="Arial" w:cs="Arial"/>
                <w:sz w:val="20"/>
              </w:rPr>
            </w:pPr>
            <w:r w:rsidRPr="0070731A">
              <w:rPr>
                <w:rFonts w:ascii="Arial" w:hAnsi="Arial" w:cs="Arial"/>
                <w:sz w:val="20"/>
              </w:rPr>
              <w:t>Electronic</w:t>
            </w:r>
          </w:p>
          <w:p w14:paraId="15FCD923"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2022DCC6" w14:textId="77777777" w:rsidR="002A68C5" w:rsidRPr="0070731A" w:rsidRDefault="002A68C5" w:rsidP="00433B22">
            <w:pPr>
              <w:jc w:val="center"/>
              <w:rPr>
                <w:rFonts w:ascii="Arial" w:hAnsi="Arial" w:cs="Arial"/>
                <w:sz w:val="20"/>
              </w:rPr>
            </w:pPr>
          </w:p>
        </w:tc>
      </w:tr>
      <w:tr w:rsidR="00E13ADE" w:rsidRPr="0070731A" w14:paraId="349478AD" w14:textId="77777777" w:rsidTr="00433B22">
        <w:trPr>
          <w:trHeight w:val="440"/>
        </w:trPr>
        <w:tc>
          <w:tcPr>
            <w:tcW w:w="1349" w:type="dxa"/>
            <w:vMerge w:val="restart"/>
            <w:shd w:val="clear" w:color="auto" w:fill="auto"/>
            <w:vAlign w:val="center"/>
          </w:tcPr>
          <w:p w14:paraId="5FF83FDB" w14:textId="77777777" w:rsidR="002A68C5" w:rsidRPr="0070731A" w:rsidRDefault="002A68C5" w:rsidP="00433B22">
            <w:pPr>
              <w:jc w:val="center"/>
              <w:rPr>
                <w:rFonts w:ascii="Arial" w:hAnsi="Arial" w:cs="Arial"/>
                <w:sz w:val="20"/>
              </w:rPr>
            </w:pPr>
            <w:r w:rsidRPr="0070731A">
              <w:rPr>
                <w:rFonts w:ascii="Arial" w:hAnsi="Arial" w:cs="Arial"/>
                <w:sz w:val="20"/>
              </w:rPr>
              <w:lastRenderedPageBreak/>
              <w:t>State Officers</w:t>
            </w:r>
          </w:p>
        </w:tc>
        <w:tc>
          <w:tcPr>
            <w:tcW w:w="2476" w:type="dxa"/>
            <w:shd w:val="clear" w:color="auto" w:fill="auto"/>
            <w:vAlign w:val="center"/>
          </w:tcPr>
          <w:p w14:paraId="51B6A207" w14:textId="77777777" w:rsidR="002A68C5" w:rsidRPr="0070731A" w:rsidRDefault="002A68C5" w:rsidP="00433B22">
            <w:pPr>
              <w:jc w:val="center"/>
              <w:rPr>
                <w:rFonts w:ascii="Arial" w:hAnsi="Arial" w:cs="Arial"/>
                <w:sz w:val="20"/>
              </w:rPr>
            </w:pPr>
            <w:r w:rsidRPr="0070731A">
              <w:rPr>
                <w:rFonts w:ascii="Arial" w:hAnsi="Arial" w:cs="Arial"/>
                <w:sz w:val="20"/>
              </w:rPr>
              <w:t>Applications for Office</w:t>
            </w:r>
            <w:r w:rsidR="005B5276" w:rsidRPr="0070731A">
              <w:rPr>
                <w:rFonts w:ascii="Arial" w:hAnsi="Arial" w:cs="Arial"/>
                <w:sz w:val="20"/>
              </w:rPr>
              <w:t xml:space="preserve"> – all candidates</w:t>
            </w:r>
          </w:p>
        </w:tc>
        <w:tc>
          <w:tcPr>
            <w:tcW w:w="2111" w:type="dxa"/>
            <w:shd w:val="clear" w:color="auto" w:fill="auto"/>
            <w:vAlign w:val="center"/>
          </w:tcPr>
          <w:p w14:paraId="6672CED7"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5D760850" w14:textId="77777777" w:rsidR="002A68C5" w:rsidRPr="0070731A" w:rsidRDefault="002A68C5" w:rsidP="00433B22">
            <w:pPr>
              <w:jc w:val="center"/>
              <w:rPr>
                <w:rFonts w:ascii="Arial" w:hAnsi="Arial" w:cs="Arial"/>
                <w:sz w:val="20"/>
              </w:rPr>
            </w:pPr>
            <w:r w:rsidRPr="0070731A">
              <w:rPr>
                <w:rFonts w:ascii="Arial" w:hAnsi="Arial" w:cs="Arial"/>
                <w:sz w:val="20"/>
              </w:rPr>
              <w:t>Paper/Scanned</w:t>
            </w:r>
          </w:p>
          <w:p w14:paraId="1429C8B8" w14:textId="77777777" w:rsidR="00B957D7" w:rsidRPr="0070731A" w:rsidRDefault="00B957D7" w:rsidP="00433B22">
            <w:pPr>
              <w:jc w:val="center"/>
              <w:rPr>
                <w:rFonts w:ascii="Arial" w:hAnsi="Arial" w:cs="Arial"/>
                <w:sz w:val="20"/>
              </w:rPr>
            </w:pPr>
            <w:r w:rsidRPr="0070731A">
              <w:rPr>
                <w:rFonts w:ascii="Arial" w:hAnsi="Arial" w:cs="Arial"/>
                <w:sz w:val="20"/>
              </w:rPr>
              <w:t>Secure Space Online</w:t>
            </w:r>
          </w:p>
        </w:tc>
        <w:tc>
          <w:tcPr>
            <w:tcW w:w="1660" w:type="dxa"/>
            <w:shd w:val="clear" w:color="auto" w:fill="auto"/>
            <w:vAlign w:val="center"/>
          </w:tcPr>
          <w:p w14:paraId="220604A6" w14:textId="77777777" w:rsidR="002A68C5" w:rsidRPr="0070731A" w:rsidRDefault="002A68C5" w:rsidP="00433B22">
            <w:pPr>
              <w:jc w:val="center"/>
              <w:rPr>
                <w:rFonts w:ascii="Arial" w:hAnsi="Arial" w:cs="Arial"/>
                <w:sz w:val="20"/>
              </w:rPr>
            </w:pPr>
            <w:r w:rsidRPr="0070731A">
              <w:rPr>
                <w:rFonts w:ascii="Arial" w:hAnsi="Arial" w:cs="Arial"/>
                <w:sz w:val="20"/>
              </w:rPr>
              <w:t>Paper – 1 year</w:t>
            </w:r>
          </w:p>
          <w:p w14:paraId="5BED2AEC" w14:textId="77777777" w:rsidR="002A68C5" w:rsidRPr="0070731A" w:rsidRDefault="002A68C5" w:rsidP="00433B22">
            <w:pPr>
              <w:jc w:val="center"/>
              <w:rPr>
                <w:rFonts w:ascii="Arial" w:hAnsi="Arial" w:cs="Arial"/>
                <w:sz w:val="20"/>
              </w:rPr>
            </w:pPr>
            <w:r w:rsidRPr="0070731A">
              <w:rPr>
                <w:rFonts w:ascii="Arial" w:hAnsi="Arial" w:cs="Arial"/>
                <w:sz w:val="20"/>
              </w:rPr>
              <w:t>Electronic - Forever</w:t>
            </w:r>
          </w:p>
        </w:tc>
      </w:tr>
      <w:tr w:rsidR="00E13ADE" w:rsidRPr="0070731A" w14:paraId="32BF7C4D" w14:textId="77777777" w:rsidTr="00433B22">
        <w:trPr>
          <w:trHeight w:val="458"/>
        </w:trPr>
        <w:tc>
          <w:tcPr>
            <w:tcW w:w="1349" w:type="dxa"/>
            <w:vMerge/>
            <w:shd w:val="clear" w:color="auto" w:fill="auto"/>
            <w:vAlign w:val="center"/>
          </w:tcPr>
          <w:p w14:paraId="3EE64FA0"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2489919B" w14:textId="77777777" w:rsidR="002A68C5" w:rsidRPr="0070731A" w:rsidRDefault="002A68C5" w:rsidP="00433B22">
            <w:pPr>
              <w:jc w:val="center"/>
              <w:rPr>
                <w:rFonts w:ascii="Arial" w:hAnsi="Arial" w:cs="Arial"/>
                <w:sz w:val="20"/>
              </w:rPr>
            </w:pPr>
            <w:r w:rsidRPr="0070731A">
              <w:rPr>
                <w:rFonts w:ascii="Arial" w:hAnsi="Arial" w:cs="Arial"/>
                <w:sz w:val="20"/>
              </w:rPr>
              <w:t>Fall Meeting Reports</w:t>
            </w:r>
          </w:p>
        </w:tc>
        <w:tc>
          <w:tcPr>
            <w:tcW w:w="2111" w:type="dxa"/>
            <w:shd w:val="clear" w:color="auto" w:fill="auto"/>
            <w:vAlign w:val="center"/>
          </w:tcPr>
          <w:p w14:paraId="4CA3B10A"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3ECB9C48" w14:textId="77777777" w:rsidR="002A68C5" w:rsidRPr="0070731A" w:rsidRDefault="005B5276" w:rsidP="00433B22">
            <w:pPr>
              <w:jc w:val="center"/>
              <w:rPr>
                <w:rFonts w:ascii="Arial" w:hAnsi="Arial" w:cs="Arial"/>
                <w:sz w:val="20"/>
              </w:rPr>
            </w:pPr>
            <w:r w:rsidRPr="0070731A">
              <w:rPr>
                <w:rFonts w:ascii="Arial" w:hAnsi="Arial" w:cs="Arial"/>
                <w:sz w:val="20"/>
              </w:rPr>
              <w:t>Paper/</w:t>
            </w:r>
            <w:r w:rsidR="002A68C5" w:rsidRPr="0070731A">
              <w:rPr>
                <w:rFonts w:ascii="Arial" w:hAnsi="Arial" w:cs="Arial"/>
                <w:sz w:val="20"/>
              </w:rPr>
              <w:t>Scanned</w:t>
            </w:r>
          </w:p>
          <w:p w14:paraId="24375338" w14:textId="77777777" w:rsidR="005B5276" w:rsidRPr="0070731A" w:rsidRDefault="005B5276" w:rsidP="00433B22">
            <w:pPr>
              <w:jc w:val="center"/>
              <w:rPr>
                <w:rFonts w:ascii="Arial" w:hAnsi="Arial" w:cs="Arial"/>
                <w:sz w:val="20"/>
              </w:rPr>
            </w:pPr>
            <w:r w:rsidRPr="0070731A">
              <w:rPr>
                <w:rFonts w:ascii="Arial" w:hAnsi="Arial" w:cs="Arial"/>
                <w:sz w:val="20"/>
              </w:rPr>
              <w:t>Regional Section of Website</w:t>
            </w:r>
          </w:p>
        </w:tc>
        <w:tc>
          <w:tcPr>
            <w:tcW w:w="1660" w:type="dxa"/>
            <w:shd w:val="clear" w:color="auto" w:fill="auto"/>
            <w:vAlign w:val="center"/>
          </w:tcPr>
          <w:p w14:paraId="798055BF" w14:textId="77777777" w:rsidR="002A68C5" w:rsidRPr="0070731A" w:rsidRDefault="002A68C5" w:rsidP="00433B22">
            <w:pPr>
              <w:jc w:val="center"/>
              <w:rPr>
                <w:rFonts w:ascii="Arial" w:hAnsi="Arial" w:cs="Arial"/>
                <w:sz w:val="20"/>
              </w:rPr>
            </w:pPr>
            <w:r w:rsidRPr="0070731A">
              <w:rPr>
                <w:rFonts w:ascii="Arial" w:hAnsi="Arial" w:cs="Arial"/>
                <w:sz w:val="20"/>
              </w:rPr>
              <w:t>Paper – 1 year</w:t>
            </w:r>
          </w:p>
          <w:p w14:paraId="4B666863" w14:textId="77777777" w:rsidR="002A68C5" w:rsidRPr="0070731A" w:rsidRDefault="002A68C5" w:rsidP="00433B22">
            <w:pPr>
              <w:jc w:val="center"/>
              <w:rPr>
                <w:rFonts w:ascii="Arial" w:hAnsi="Arial" w:cs="Arial"/>
                <w:sz w:val="20"/>
              </w:rPr>
            </w:pPr>
            <w:r w:rsidRPr="0070731A">
              <w:rPr>
                <w:rFonts w:ascii="Arial" w:hAnsi="Arial" w:cs="Arial"/>
                <w:sz w:val="20"/>
              </w:rPr>
              <w:t>Scanned – 5 years</w:t>
            </w:r>
          </w:p>
        </w:tc>
      </w:tr>
      <w:tr w:rsidR="00E13ADE" w:rsidRPr="0070731A" w14:paraId="7C550BD4" w14:textId="77777777" w:rsidTr="00433B22">
        <w:trPr>
          <w:trHeight w:val="440"/>
        </w:trPr>
        <w:tc>
          <w:tcPr>
            <w:tcW w:w="1349" w:type="dxa"/>
            <w:vMerge/>
            <w:shd w:val="clear" w:color="auto" w:fill="auto"/>
            <w:vAlign w:val="center"/>
          </w:tcPr>
          <w:p w14:paraId="771063BF" w14:textId="77777777" w:rsidR="002A68C5" w:rsidRPr="0070731A" w:rsidRDefault="002A68C5" w:rsidP="00433B22">
            <w:pPr>
              <w:jc w:val="center"/>
              <w:rPr>
                <w:rFonts w:ascii="Arial" w:hAnsi="Arial" w:cs="Arial"/>
                <w:sz w:val="20"/>
              </w:rPr>
            </w:pPr>
          </w:p>
        </w:tc>
        <w:tc>
          <w:tcPr>
            <w:tcW w:w="2476" w:type="dxa"/>
            <w:shd w:val="clear" w:color="auto" w:fill="auto"/>
            <w:vAlign w:val="center"/>
          </w:tcPr>
          <w:p w14:paraId="4ACF850E" w14:textId="77777777" w:rsidR="002A68C5" w:rsidRPr="0070731A" w:rsidRDefault="002A68C5" w:rsidP="00433B22">
            <w:pPr>
              <w:jc w:val="center"/>
              <w:rPr>
                <w:rFonts w:ascii="Arial" w:hAnsi="Arial" w:cs="Arial"/>
                <w:sz w:val="20"/>
              </w:rPr>
            </w:pPr>
            <w:r w:rsidRPr="0070731A">
              <w:rPr>
                <w:rFonts w:ascii="Arial" w:hAnsi="Arial" w:cs="Arial"/>
                <w:sz w:val="20"/>
              </w:rPr>
              <w:t>STAR Events Meeting Reports</w:t>
            </w:r>
          </w:p>
        </w:tc>
        <w:tc>
          <w:tcPr>
            <w:tcW w:w="2111" w:type="dxa"/>
            <w:shd w:val="clear" w:color="auto" w:fill="auto"/>
            <w:vAlign w:val="center"/>
          </w:tcPr>
          <w:p w14:paraId="16304EDE" w14:textId="77777777" w:rsidR="002A68C5" w:rsidRPr="0070731A" w:rsidRDefault="002A68C5" w:rsidP="00433B22">
            <w:pPr>
              <w:jc w:val="center"/>
              <w:rPr>
                <w:rFonts w:ascii="Arial" w:hAnsi="Arial" w:cs="Arial"/>
                <w:sz w:val="20"/>
              </w:rPr>
            </w:pPr>
            <w:r w:rsidRPr="0070731A">
              <w:rPr>
                <w:rFonts w:ascii="Arial" w:hAnsi="Arial" w:cs="Arial"/>
                <w:sz w:val="20"/>
              </w:rPr>
              <w:t>Paper</w:t>
            </w:r>
          </w:p>
        </w:tc>
        <w:tc>
          <w:tcPr>
            <w:tcW w:w="1939" w:type="dxa"/>
            <w:shd w:val="clear" w:color="auto" w:fill="auto"/>
            <w:vAlign w:val="center"/>
          </w:tcPr>
          <w:p w14:paraId="564E59E3" w14:textId="77777777" w:rsidR="002A68C5" w:rsidRPr="0070731A" w:rsidRDefault="005B5276" w:rsidP="00433B22">
            <w:pPr>
              <w:jc w:val="center"/>
              <w:rPr>
                <w:rFonts w:ascii="Arial" w:hAnsi="Arial" w:cs="Arial"/>
                <w:sz w:val="20"/>
              </w:rPr>
            </w:pPr>
            <w:r w:rsidRPr="0070731A">
              <w:rPr>
                <w:rFonts w:ascii="Arial" w:hAnsi="Arial" w:cs="Arial"/>
                <w:sz w:val="20"/>
              </w:rPr>
              <w:t>Paper/</w:t>
            </w:r>
            <w:r w:rsidR="002A68C5" w:rsidRPr="0070731A">
              <w:rPr>
                <w:rFonts w:ascii="Arial" w:hAnsi="Arial" w:cs="Arial"/>
                <w:sz w:val="20"/>
              </w:rPr>
              <w:t>Scanned</w:t>
            </w:r>
          </w:p>
          <w:p w14:paraId="16DB3EFF" w14:textId="77777777" w:rsidR="005B5276" w:rsidRPr="0070731A" w:rsidRDefault="005B5276" w:rsidP="00433B22">
            <w:pPr>
              <w:jc w:val="center"/>
              <w:rPr>
                <w:rFonts w:ascii="Arial" w:hAnsi="Arial" w:cs="Arial"/>
                <w:sz w:val="20"/>
              </w:rPr>
            </w:pPr>
            <w:r w:rsidRPr="0070731A">
              <w:rPr>
                <w:rFonts w:ascii="Arial" w:hAnsi="Arial" w:cs="Arial"/>
                <w:sz w:val="20"/>
              </w:rPr>
              <w:t>Regional Section of Website</w:t>
            </w:r>
          </w:p>
        </w:tc>
        <w:tc>
          <w:tcPr>
            <w:tcW w:w="1660" w:type="dxa"/>
            <w:shd w:val="clear" w:color="auto" w:fill="auto"/>
            <w:vAlign w:val="center"/>
          </w:tcPr>
          <w:p w14:paraId="740C74D5" w14:textId="77777777" w:rsidR="002A68C5" w:rsidRPr="0070731A" w:rsidRDefault="002A68C5" w:rsidP="00433B22">
            <w:pPr>
              <w:jc w:val="center"/>
              <w:rPr>
                <w:rFonts w:ascii="Arial" w:hAnsi="Arial" w:cs="Arial"/>
                <w:sz w:val="20"/>
              </w:rPr>
            </w:pPr>
            <w:r w:rsidRPr="0070731A">
              <w:rPr>
                <w:rFonts w:ascii="Arial" w:hAnsi="Arial" w:cs="Arial"/>
                <w:sz w:val="20"/>
              </w:rPr>
              <w:t>Paper – 1 year</w:t>
            </w:r>
          </w:p>
          <w:p w14:paraId="1CEAF210" w14:textId="77777777" w:rsidR="002A68C5" w:rsidRPr="0070731A" w:rsidRDefault="002A68C5" w:rsidP="00433B22">
            <w:pPr>
              <w:jc w:val="center"/>
              <w:rPr>
                <w:rFonts w:ascii="Arial" w:hAnsi="Arial" w:cs="Arial"/>
                <w:sz w:val="20"/>
              </w:rPr>
            </w:pPr>
            <w:r w:rsidRPr="0070731A">
              <w:rPr>
                <w:rFonts w:ascii="Arial" w:hAnsi="Arial" w:cs="Arial"/>
                <w:sz w:val="20"/>
              </w:rPr>
              <w:t>Scanned – 5 years</w:t>
            </w:r>
          </w:p>
        </w:tc>
      </w:tr>
    </w:tbl>
    <w:p w14:paraId="65B3B0CF" w14:textId="77777777" w:rsidR="002A68C5" w:rsidRPr="0070731A" w:rsidRDefault="002A68C5" w:rsidP="002A68C5">
      <w:pPr>
        <w:rPr>
          <w:rFonts w:ascii="Arial" w:hAnsi="Arial" w:cs="Arial"/>
        </w:rPr>
      </w:pPr>
    </w:p>
    <w:p w14:paraId="3992EB83" w14:textId="77777777" w:rsidR="004446CD" w:rsidRPr="005A5423" w:rsidRDefault="004446CD" w:rsidP="004446CD">
      <w:pPr>
        <w:pStyle w:val="Default"/>
        <w:rPr>
          <w:rFonts w:ascii="Arial" w:hAnsi="Arial" w:cs="Arial"/>
          <w:highlight w:val="yellow"/>
        </w:rPr>
      </w:pPr>
    </w:p>
    <w:p w14:paraId="5461D329" w14:textId="77777777" w:rsidR="004446CD" w:rsidRPr="0070731A" w:rsidRDefault="004446CD" w:rsidP="00BA10DB">
      <w:pPr>
        <w:pStyle w:val="Default"/>
        <w:numPr>
          <w:ilvl w:val="0"/>
          <w:numId w:val="28"/>
        </w:numPr>
        <w:rPr>
          <w:rFonts w:ascii="Arial" w:hAnsi="Arial" w:cs="Arial"/>
          <w:b/>
        </w:rPr>
      </w:pPr>
      <w:r w:rsidRPr="0070731A">
        <w:rPr>
          <w:rFonts w:ascii="Arial" w:hAnsi="Arial" w:cs="Arial"/>
          <w:b/>
        </w:rPr>
        <w:t>Procedures for Document Destruction:</w:t>
      </w:r>
    </w:p>
    <w:p w14:paraId="47EEAC2D" w14:textId="77777777" w:rsidR="004446CD" w:rsidRPr="0070731A" w:rsidRDefault="004446CD" w:rsidP="005D51E8">
      <w:pPr>
        <w:pStyle w:val="Default"/>
        <w:ind w:left="720"/>
        <w:rPr>
          <w:rFonts w:ascii="Arial" w:hAnsi="Arial" w:cs="Arial"/>
        </w:rPr>
      </w:pPr>
      <w:r w:rsidRPr="0070731A">
        <w:rPr>
          <w:rFonts w:ascii="Arial" w:hAnsi="Arial" w:cs="Arial"/>
        </w:rPr>
        <w:t xml:space="preserve">All WA-FCCLA documents that include student names and/or financial information shall be </w:t>
      </w:r>
      <w:r w:rsidR="005D51E8" w:rsidRPr="0070731A">
        <w:rPr>
          <w:rFonts w:ascii="Arial" w:hAnsi="Arial" w:cs="Arial"/>
        </w:rPr>
        <w:t xml:space="preserve">treated as confidential and </w:t>
      </w:r>
      <w:r w:rsidR="00F0089D" w:rsidRPr="0070731A">
        <w:rPr>
          <w:rFonts w:ascii="Arial" w:hAnsi="Arial" w:cs="Arial"/>
        </w:rPr>
        <w:t>shall be destroyed using the procedures of the host office or shredded</w:t>
      </w:r>
      <w:r w:rsidRPr="0070731A">
        <w:rPr>
          <w:rFonts w:ascii="Arial" w:hAnsi="Arial" w:cs="Arial"/>
        </w:rPr>
        <w:t xml:space="preserve"> by the Executive Director and/or his/her designee. A </w:t>
      </w:r>
      <w:r w:rsidR="005D51E8" w:rsidRPr="0070731A">
        <w:rPr>
          <w:rFonts w:ascii="Arial" w:hAnsi="Arial" w:cs="Arial"/>
        </w:rPr>
        <w:t xml:space="preserve">general </w:t>
      </w:r>
      <w:r w:rsidRPr="0070731A">
        <w:rPr>
          <w:rFonts w:ascii="Arial" w:hAnsi="Arial" w:cs="Arial"/>
        </w:rPr>
        <w:t>log of documents that have been destroyed will be retained electronically and stored on a secure online space so that the record may be accessed by the Board of Directors</w:t>
      </w:r>
      <w:r w:rsidR="005D51E8" w:rsidRPr="0070731A">
        <w:rPr>
          <w:rFonts w:ascii="Arial" w:hAnsi="Arial" w:cs="Arial"/>
        </w:rPr>
        <w:t>, the Executive Director</w:t>
      </w:r>
      <w:r w:rsidRPr="0070731A">
        <w:rPr>
          <w:rFonts w:ascii="Arial" w:hAnsi="Arial" w:cs="Arial"/>
        </w:rPr>
        <w:t xml:space="preserve"> and/or the State Adviser as needed. Document destruction and disposal schedules may be altered should WA-FCCLA </w:t>
      </w:r>
      <w:proofErr w:type="gramStart"/>
      <w:r w:rsidRPr="0070731A">
        <w:rPr>
          <w:rFonts w:ascii="Arial" w:hAnsi="Arial" w:cs="Arial"/>
        </w:rPr>
        <w:t>enter into</w:t>
      </w:r>
      <w:proofErr w:type="gramEnd"/>
      <w:r w:rsidRPr="0070731A">
        <w:rPr>
          <w:rFonts w:ascii="Arial" w:hAnsi="Arial" w:cs="Arial"/>
        </w:rPr>
        <w:t xml:space="preserve"> litigation. </w:t>
      </w:r>
    </w:p>
    <w:p w14:paraId="2A5023D9" w14:textId="77777777" w:rsidR="005D51E8" w:rsidRPr="0070731A" w:rsidRDefault="005D51E8" w:rsidP="005D51E8">
      <w:pPr>
        <w:pStyle w:val="Default"/>
        <w:ind w:left="720"/>
        <w:rPr>
          <w:rFonts w:ascii="Arial" w:hAnsi="Arial" w:cs="Arial"/>
        </w:rPr>
      </w:pPr>
    </w:p>
    <w:p w14:paraId="5F7C0C14" w14:textId="77777777" w:rsidR="005D51E8" w:rsidRPr="0070731A" w:rsidRDefault="005D51E8" w:rsidP="005D51E8">
      <w:pPr>
        <w:pStyle w:val="Default"/>
        <w:ind w:left="720"/>
        <w:rPr>
          <w:rFonts w:ascii="Arial" w:hAnsi="Arial" w:cs="Arial"/>
        </w:rPr>
      </w:pPr>
      <w:r w:rsidRPr="0070731A">
        <w:rPr>
          <w:rFonts w:ascii="Arial" w:hAnsi="Arial" w:cs="Arial"/>
        </w:rPr>
        <w:t>Format for General Document Destruction Log</w:t>
      </w:r>
    </w:p>
    <w:p w14:paraId="34E849B6" w14:textId="77777777" w:rsidR="005D51E8" w:rsidRPr="0070731A" w:rsidRDefault="005D51E8" w:rsidP="005D51E8">
      <w:pPr>
        <w:pStyle w:val="Default"/>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691"/>
        <w:gridCol w:w="2629"/>
      </w:tblGrid>
      <w:tr w:rsidR="005D51E8" w:rsidRPr="0070731A" w14:paraId="16ECE14B" w14:textId="77777777" w:rsidTr="006F682E">
        <w:tc>
          <w:tcPr>
            <w:tcW w:w="2952" w:type="dxa"/>
            <w:shd w:val="clear" w:color="auto" w:fill="auto"/>
            <w:vAlign w:val="center"/>
          </w:tcPr>
          <w:p w14:paraId="4E609AEA" w14:textId="77777777" w:rsidR="005D51E8" w:rsidRPr="0070731A" w:rsidRDefault="005D51E8" w:rsidP="006F682E">
            <w:pPr>
              <w:pStyle w:val="Default"/>
              <w:jc w:val="center"/>
              <w:rPr>
                <w:rFonts w:ascii="Arial" w:hAnsi="Arial" w:cs="Arial"/>
              </w:rPr>
            </w:pPr>
            <w:r w:rsidRPr="0070731A">
              <w:rPr>
                <w:rFonts w:ascii="Arial" w:hAnsi="Arial" w:cs="Arial"/>
              </w:rPr>
              <w:t>Name of Document</w:t>
            </w:r>
          </w:p>
        </w:tc>
        <w:tc>
          <w:tcPr>
            <w:tcW w:w="2952" w:type="dxa"/>
            <w:shd w:val="clear" w:color="auto" w:fill="auto"/>
            <w:vAlign w:val="center"/>
          </w:tcPr>
          <w:p w14:paraId="6B23EE01" w14:textId="77777777" w:rsidR="005D51E8" w:rsidRPr="0070731A" w:rsidRDefault="005D51E8" w:rsidP="006F682E">
            <w:pPr>
              <w:pStyle w:val="Default"/>
              <w:jc w:val="center"/>
              <w:rPr>
                <w:rFonts w:ascii="Arial" w:hAnsi="Arial" w:cs="Arial"/>
              </w:rPr>
            </w:pPr>
            <w:r w:rsidRPr="0070731A">
              <w:rPr>
                <w:rFonts w:ascii="Arial" w:hAnsi="Arial" w:cs="Arial"/>
              </w:rPr>
              <w:t>Was Document Scanned and Stored Electronically?</w:t>
            </w:r>
          </w:p>
        </w:tc>
        <w:tc>
          <w:tcPr>
            <w:tcW w:w="2952" w:type="dxa"/>
            <w:shd w:val="clear" w:color="auto" w:fill="auto"/>
            <w:vAlign w:val="center"/>
          </w:tcPr>
          <w:p w14:paraId="5C6E84E3" w14:textId="77777777" w:rsidR="005D51E8" w:rsidRPr="0070731A" w:rsidRDefault="005D51E8" w:rsidP="006F682E">
            <w:pPr>
              <w:pStyle w:val="Default"/>
              <w:jc w:val="center"/>
              <w:rPr>
                <w:rFonts w:ascii="Arial" w:hAnsi="Arial" w:cs="Arial"/>
              </w:rPr>
            </w:pPr>
            <w:r w:rsidRPr="0070731A">
              <w:rPr>
                <w:rFonts w:ascii="Arial" w:hAnsi="Arial" w:cs="Arial"/>
              </w:rPr>
              <w:t>Date of Destruction or Confidential Disposal</w:t>
            </w:r>
          </w:p>
        </w:tc>
      </w:tr>
      <w:tr w:rsidR="005D51E8" w:rsidRPr="0070731A" w14:paraId="0EB1A42E" w14:textId="77777777" w:rsidTr="006F682E">
        <w:tc>
          <w:tcPr>
            <w:tcW w:w="2952" w:type="dxa"/>
            <w:shd w:val="clear" w:color="auto" w:fill="auto"/>
          </w:tcPr>
          <w:p w14:paraId="188BB225" w14:textId="77777777" w:rsidR="005D51E8" w:rsidRPr="0070731A" w:rsidRDefault="005D51E8" w:rsidP="005D51E8">
            <w:pPr>
              <w:pStyle w:val="Default"/>
              <w:rPr>
                <w:rFonts w:ascii="Arial" w:hAnsi="Arial" w:cs="Arial"/>
              </w:rPr>
            </w:pPr>
          </w:p>
        </w:tc>
        <w:tc>
          <w:tcPr>
            <w:tcW w:w="2952" w:type="dxa"/>
            <w:shd w:val="clear" w:color="auto" w:fill="auto"/>
          </w:tcPr>
          <w:p w14:paraId="423DFC40" w14:textId="77777777" w:rsidR="005D51E8" w:rsidRPr="0070731A" w:rsidRDefault="005D51E8" w:rsidP="005D51E8">
            <w:pPr>
              <w:pStyle w:val="Default"/>
              <w:rPr>
                <w:rFonts w:ascii="Arial" w:hAnsi="Arial" w:cs="Arial"/>
              </w:rPr>
            </w:pPr>
          </w:p>
        </w:tc>
        <w:tc>
          <w:tcPr>
            <w:tcW w:w="2952" w:type="dxa"/>
            <w:shd w:val="clear" w:color="auto" w:fill="auto"/>
          </w:tcPr>
          <w:p w14:paraId="5F02EFAD" w14:textId="77777777" w:rsidR="005D51E8" w:rsidRPr="0070731A" w:rsidRDefault="005D51E8" w:rsidP="005D51E8">
            <w:pPr>
              <w:pStyle w:val="Default"/>
              <w:rPr>
                <w:rFonts w:ascii="Arial" w:hAnsi="Arial" w:cs="Arial"/>
              </w:rPr>
            </w:pPr>
          </w:p>
        </w:tc>
      </w:tr>
    </w:tbl>
    <w:p w14:paraId="4FF43481" w14:textId="77777777" w:rsidR="005D51E8" w:rsidRPr="0070731A" w:rsidRDefault="005D51E8" w:rsidP="005D51E8">
      <w:pPr>
        <w:pStyle w:val="Default"/>
        <w:ind w:left="720"/>
        <w:rPr>
          <w:rFonts w:ascii="Arial" w:hAnsi="Arial" w:cs="Arial"/>
        </w:rPr>
      </w:pPr>
    </w:p>
    <w:p w14:paraId="668F10C1" w14:textId="77777777" w:rsidR="00AD6C15" w:rsidRPr="0070731A" w:rsidRDefault="00AD6C15" w:rsidP="00AD6C15">
      <w:pPr>
        <w:ind w:right="-180"/>
        <w:jc w:val="center"/>
        <w:rPr>
          <w:b/>
          <w:sz w:val="36"/>
          <w:szCs w:val="36"/>
        </w:rPr>
      </w:pPr>
      <w:r w:rsidRPr="0070731A">
        <w:rPr>
          <w:rFonts w:ascii="Arial" w:hAnsi="Arial" w:cs="Arial"/>
          <w:bCs/>
          <w:szCs w:val="24"/>
        </w:rPr>
        <w:br w:type="page"/>
      </w:r>
      <w:r w:rsidRPr="0070731A">
        <w:rPr>
          <w:b/>
          <w:sz w:val="36"/>
          <w:szCs w:val="36"/>
        </w:rPr>
        <w:lastRenderedPageBreak/>
        <w:t>Family, Career and Community Leaders of America</w:t>
      </w:r>
    </w:p>
    <w:p w14:paraId="1982986D" w14:textId="77777777" w:rsidR="00AD6C15" w:rsidRPr="0070731A" w:rsidRDefault="00AD6C15" w:rsidP="00AD6C15">
      <w:pPr>
        <w:jc w:val="center"/>
        <w:rPr>
          <w:b/>
          <w:sz w:val="36"/>
          <w:szCs w:val="36"/>
        </w:rPr>
      </w:pPr>
    </w:p>
    <w:p w14:paraId="421E5F0B" w14:textId="77777777" w:rsidR="00AD6C15" w:rsidRPr="0070731A" w:rsidRDefault="00AD6C15" w:rsidP="00AD6C15">
      <w:pPr>
        <w:jc w:val="center"/>
        <w:rPr>
          <w:b/>
        </w:rPr>
      </w:pPr>
      <w:r w:rsidRPr="0070731A">
        <w:rPr>
          <w:b/>
          <w:sz w:val="36"/>
          <w:szCs w:val="36"/>
        </w:rPr>
        <w:t>Meeting Emergency and Crisis Policy</w:t>
      </w:r>
    </w:p>
    <w:p w14:paraId="223113D9" w14:textId="77777777" w:rsidR="00AD6C15" w:rsidRPr="0070731A" w:rsidRDefault="00AD6C15" w:rsidP="00AD6C15"/>
    <w:p w14:paraId="4FD3200E" w14:textId="77777777" w:rsidR="00AD6C15" w:rsidRPr="0070731A" w:rsidRDefault="00AD6C15" w:rsidP="00AD6C15">
      <w:pPr>
        <w:jc w:val="center"/>
        <w:rPr>
          <w:i/>
        </w:rPr>
      </w:pPr>
      <w:r w:rsidRPr="0070731A">
        <w:rPr>
          <w:i/>
        </w:rPr>
        <w:t>Updated May 2015</w:t>
      </w:r>
    </w:p>
    <w:p w14:paraId="7181AA13" w14:textId="77777777" w:rsidR="00AD6C15" w:rsidRPr="0070731A" w:rsidRDefault="00AD6C15" w:rsidP="00AD6C15"/>
    <w:p w14:paraId="166697D0" w14:textId="77777777" w:rsidR="00AD6C15" w:rsidRPr="0070731A" w:rsidRDefault="00AD6C15" w:rsidP="00AD6C15">
      <w:pPr>
        <w:rPr>
          <w:b/>
          <w:sz w:val="28"/>
          <w:szCs w:val="28"/>
          <w:u w:val="single"/>
        </w:rPr>
      </w:pPr>
      <w:r w:rsidRPr="0070731A">
        <w:rPr>
          <w:b/>
          <w:sz w:val="28"/>
          <w:szCs w:val="28"/>
          <w:u w:val="single"/>
        </w:rPr>
        <w:t>I.  Introduction</w:t>
      </w:r>
    </w:p>
    <w:p w14:paraId="78DAB23E" w14:textId="77777777" w:rsidR="00AD6C15" w:rsidRPr="0070731A" w:rsidRDefault="00AD6C15" w:rsidP="00AD6C15"/>
    <w:p w14:paraId="78F4F0C0" w14:textId="77777777" w:rsidR="00AD6C15" w:rsidRPr="0070731A" w:rsidRDefault="00AD6C15" w:rsidP="00AD6C15">
      <w:r w:rsidRPr="0070731A">
        <w:t xml:space="preserve">Though the likelihood and impact of crisis varies from event to event, we know that, in today’s world, the risk is always present.  </w:t>
      </w:r>
    </w:p>
    <w:p w14:paraId="67C4FC3F" w14:textId="77777777" w:rsidR="00AD6C15" w:rsidRPr="0070731A" w:rsidRDefault="00AD6C15" w:rsidP="00AD6C15"/>
    <w:p w14:paraId="0B0DD887" w14:textId="77777777" w:rsidR="00AD6C15" w:rsidRPr="0070731A" w:rsidRDefault="00AD6C15" w:rsidP="00AD6C15">
      <w:r w:rsidRPr="0070731A">
        <w:t xml:space="preserve">The FCCLA Board of Directors believe that the following policy and procedures will make our participants </w:t>
      </w:r>
      <w:proofErr w:type="gramStart"/>
      <w:r w:rsidRPr="0070731A">
        <w:t>more safe</w:t>
      </w:r>
      <w:proofErr w:type="gramEnd"/>
      <w:r w:rsidRPr="0070731A">
        <w:t xml:space="preserve"> and our staff better prepared so that everyone may have an enjoyable time at our national meetings and conferences.  </w:t>
      </w:r>
    </w:p>
    <w:p w14:paraId="2D386C24" w14:textId="77777777" w:rsidR="00AD6C15" w:rsidRPr="0070731A" w:rsidRDefault="00AD6C15" w:rsidP="00AD6C15"/>
    <w:p w14:paraId="68996449" w14:textId="77777777" w:rsidR="00AD6C15" w:rsidRPr="0070731A" w:rsidRDefault="00AD6C15" w:rsidP="00AD6C15">
      <w:r w:rsidRPr="0070731A">
        <w:t xml:space="preserve">Unfortunate events can occur quickly and without warning, so planning is a crucial first step toward a calm and effective response.  </w:t>
      </w:r>
    </w:p>
    <w:p w14:paraId="5FA94219" w14:textId="77777777" w:rsidR="00AD6C15" w:rsidRPr="0070731A" w:rsidRDefault="00AD6C15" w:rsidP="00AD6C15"/>
    <w:p w14:paraId="7B59A367" w14:textId="77777777" w:rsidR="00AD6C15" w:rsidRPr="0070731A" w:rsidRDefault="00AD6C15" w:rsidP="00AD6C15">
      <w:r w:rsidRPr="0070731A">
        <w:t>All meeting participants should use this document to be completely prepared should an emergency or crisis occur.  Together, we’ll continue to provide The Ultimate Leadership Experience.</w:t>
      </w:r>
    </w:p>
    <w:p w14:paraId="38DE9CF5" w14:textId="77777777" w:rsidR="00AD6C15" w:rsidRPr="0070731A" w:rsidRDefault="00AD6C15" w:rsidP="00AD6C15"/>
    <w:p w14:paraId="4F382444" w14:textId="77777777" w:rsidR="00AD6C15" w:rsidRPr="0070731A" w:rsidRDefault="00AD6C15" w:rsidP="00AD6C15"/>
    <w:p w14:paraId="37D4268F" w14:textId="77777777" w:rsidR="00AD6C15" w:rsidRPr="0070731A" w:rsidRDefault="00AD6C15" w:rsidP="00AD6C15">
      <w:pPr>
        <w:rPr>
          <w:b/>
          <w:sz w:val="28"/>
          <w:szCs w:val="28"/>
          <w:u w:val="single"/>
        </w:rPr>
      </w:pPr>
      <w:r w:rsidRPr="0070731A">
        <w:rPr>
          <w:b/>
          <w:sz w:val="28"/>
          <w:szCs w:val="28"/>
          <w:u w:val="single"/>
        </w:rPr>
        <w:t>II.  Emergency Contact Plan</w:t>
      </w:r>
    </w:p>
    <w:p w14:paraId="60D81E54" w14:textId="77777777" w:rsidR="00AD6C15" w:rsidRPr="0070731A" w:rsidRDefault="00AD6C15" w:rsidP="00AD6C15"/>
    <w:p w14:paraId="5E10694F" w14:textId="77777777" w:rsidR="00AD6C15" w:rsidRPr="0070731A" w:rsidRDefault="00AD6C15" w:rsidP="00AD6C15">
      <w:r w:rsidRPr="0070731A">
        <w:t>All meeting attendees are required to should submit emergency contact information as part of the meeting registration process.  Conference personnel should have immediate access to this information as needed while on site and during the entire event.</w:t>
      </w:r>
    </w:p>
    <w:p w14:paraId="36A4F203" w14:textId="77777777" w:rsidR="00AD6C15" w:rsidRPr="0070731A" w:rsidRDefault="00AD6C15" w:rsidP="00AD6C15"/>
    <w:p w14:paraId="70E52FA8" w14:textId="77777777" w:rsidR="00AD6C15" w:rsidRPr="0070731A" w:rsidRDefault="00AD6C15" w:rsidP="00AD6C15"/>
    <w:p w14:paraId="236246AE" w14:textId="77777777" w:rsidR="00AD6C15" w:rsidRPr="0070731A" w:rsidRDefault="00AD6C15" w:rsidP="00AD6C15">
      <w:pPr>
        <w:rPr>
          <w:b/>
          <w:sz w:val="28"/>
          <w:szCs w:val="28"/>
          <w:u w:val="single"/>
        </w:rPr>
      </w:pPr>
      <w:r w:rsidRPr="0070731A">
        <w:rPr>
          <w:b/>
          <w:sz w:val="28"/>
          <w:szCs w:val="28"/>
          <w:u w:val="single"/>
        </w:rPr>
        <w:t>III.  State Association Primary and Secondary Emergency Contacts</w:t>
      </w:r>
    </w:p>
    <w:p w14:paraId="0C3E446D" w14:textId="77777777" w:rsidR="00AD6C15" w:rsidRPr="0070731A" w:rsidRDefault="00AD6C15" w:rsidP="00AD6C15"/>
    <w:p w14:paraId="4BD3BA73" w14:textId="77777777" w:rsidR="00AD6C15" w:rsidRPr="0070731A" w:rsidRDefault="00AD6C15" w:rsidP="00AD6C15">
      <w:r w:rsidRPr="0070731A">
        <w:t>Conference personnel should have on record a list of all primary and secondary emergency contacts for all state associations.  This information should be requested and gathered from state associations as part of the meeting registration process.  Conference personnel should have immediate access to this information as needed while on site and during the entire event.</w:t>
      </w:r>
    </w:p>
    <w:p w14:paraId="14A4B81B" w14:textId="77777777" w:rsidR="00AD6C15" w:rsidRPr="0070731A" w:rsidRDefault="00AD6C15" w:rsidP="00AD6C15"/>
    <w:p w14:paraId="0E378D9F" w14:textId="77777777" w:rsidR="00AD6C15" w:rsidRPr="0070731A" w:rsidRDefault="00AD6C15" w:rsidP="00AD6C15"/>
    <w:p w14:paraId="0440CDE1" w14:textId="77777777" w:rsidR="00AD6C15" w:rsidRPr="0070731A" w:rsidRDefault="00AD6C15" w:rsidP="00AD6C15">
      <w:pPr>
        <w:rPr>
          <w:b/>
          <w:sz w:val="28"/>
          <w:szCs w:val="28"/>
          <w:u w:val="single"/>
        </w:rPr>
      </w:pPr>
      <w:r w:rsidRPr="0070731A">
        <w:rPr>
          <w:b/>
          <w:sz w:val="28"/>
          <w:szCs w:val="28"/>
          <w:u w:val="single"/>
        </w:rPr>
        <w:t>IV.  Notifying Emergency Contacts</w:t>
      </w:r>
    </w:p>
    <w:p w14:paraId="4526DE4B" w14:textId="77777777" w:rsidR="00AD6C15" w:rsidRPr="0070731A" w:rsidRDefault="00AD6C15" w:rsidP="00AD6C15"/>
    <w:p w14:paraId="7F2ACDDE" w14:textId="77777777" w:rsidR="00AD6C15" w:rsidRPr="0070731A" w:rsidRDefault="00AD6C15" w:rsidP="00AD6C15">
      <w:r w:rsidRPr="0070731A">
        <w:t xml:space="preserve">Emergency contacts should be notified immediately – as soon as the situation is safe – should an emergency or crisis occur.  As part of the registration process, all registrants should submit accurate emergency contact information.  Conference personnel should </w:t>
      </w:r>
      <w:r w:rsidRPr="0070731A">
        <w:lastRenderedPageBreak/>
        <w:t xml:space="preserve">have immediate access to contact information as needed while on site and during the entire event. </w:t>
      </w:r>
    </w:p>
    <w:p w14:paraId="2828A9B2" w14:textId="77777777" w:rsidR="00AD6C15" w:rsidRPr="0070731A" w:rsidRDefault="00AD6C15" w:rsidP="00AD6C15"/>
    <w:p w14:paraId="3B02E8CE" w14:textId="77777777" w:rsidR="00AD6C15" w:rsidRPr="0070731A" w:rsidRDefault="00AD6C15" w:rsidP="00AD6C15">
      <w:r w:rsidRPr="0070731A">
        <w:t>The Executive Director will guide the notification process, which could include phone calls, text messages, emails, information posted on the FCCLA website, or any other method of communication that he/she deems appropriate for the situation.  All conference personnel should follow the directions of the Executive Director throughout the emergency notification process.</w:t>
      </w:r>
    </w:p>
    <w:p w14:paraId="79AA0A30" w14:textId="77777777" w:rsidR="00AD6C15" w:rsidRPr="0070731A" w:rsidRDefault="00AD6C15" w:rsidP="00AD6C15"/>
    <w:p w14:paraId="0B55CE19" w14:textId="77777777" w:rsidR="00AD6C15" w:rsidRPr="0070731A" w:rsidRDefault="00AD6C15" w:rsidP="00AD6C15"/>
    <w:p w14:paraId="75D055E4" w14:textId="77777777" w:rsidR="00AD6C15" w:rsidRPr="0070731A" w:rsidRDefault="00AD6C15" w:rsidP="00AD6C15">
      <w:pPr>
        <w:rPr>
          <w:b/>
          <w:sz w:val="28"/>
          <w:szCs w:val="28"/>
          <w:u w:val="single"/>
        </w:rPr>
      </w:pPr>
      <w:r w:rsidRPr="0070731A">
        <w:rPr>
          <w:b/>
          <w:sz w:val="28"/>
          <w:szCs w:val="28"/>
          <w:u w:val="single"/>
        </w:rPr>
        <w:t>V.  Conference Evacuation Plan</w:t>
      </w:r>
    </w:p>
    <w:p w14:paraId="547C109A" w14:textId="77777777" w:rsidR="00AD6C15" w:rsidRPr="0070731A" w:rsidRDefault="00AD6C15" w:rsidP="00AD6C15"/>
    <w:p w14:paraId="3695B8B1" w14:textId="77777777" w:rsidR="00AD6C15" w:rsidRPr="0070731A" w:rsidRDefault="00AD6C15" w:rsidP="00AD6C15">
      <w:pPr>
        <w:rPr>
          <w:i/>
        </w:rPr>
      </w:pPr>
      <w:r w:rsidRPr="0070731A">
        <w:rPr>
          <w:i/>
        </w:rPr>
        <w:t>Default Evacuations (Fire/Smoke Alarms)</w:t>
      </w:r>
    </w:p>
    <w:p w14:paraId="28DB227D" w14:textId="77777777" w:rsidR="00AD6C15" w:rsidRPr="0070731A" w:rsidRDefault="00AD6C15" w:rsidP="00AD6C15"/>
    <w:p w14:paraId="79C6D41F" w14:textId="77777777" w:rsidR="00AD6C15" w:rsidRPr="0070731A" w:rsidRDefault="00AD6C15" w:rsidP="00AD6C15">
      <w:r w:rsidRPr="0070731A">
        <w:t>If you see fire or smell smoke, follow these guidelines to report the situation and exit the building:</w:t>
      </w:r>
    </w:p>
    <w:p w14:paraId="5BC4AABD" w14:textId="77777777" w:rsidR="00AD6C15" w:rsidRPr="0070731A" w:rsidRDefault="00AD6C15" w:rsidP="00AD6C15"/>
    <w:p w14:paraId="22D6E9B5" w14:textId="77777777" w:rsidR="00AD6C15" w:rsidRPr="0070731A" w:rsidRDefault="00AD6C15" w:rsidP="00BA10DB">
      <w:pPr>
        <w:pStyle w:val="ColorfulList-Accent11"/>
        <w:numPr>
          <w:ilvl w:val="0"/>
          <w:numId w:val="34"/>
        </w:numPr>
        <w:contextualSpacing/>
      </w:pPr>
      <w:r w:rsidRPr="0070731A">
        <w:t>Remain calm.  Conference facilities have sophisticated and efficient fire alarms and suppression systems and many exit doors.</w:t>
      </w:r>
    </w:p>
    <w:p w14:paraId="29D07E73" w14:textId="77777777" w:rsidR="00AD6C15" w:rsidRPr="0070731A" w:rsidRDefault="00AD6C15" w:rsidP="00BA10DB">
      <w:pPr>
        <w:pStyle w:val="ColorfulList-Accent11"/>
        <w:numPr>
          <w:ilvl w:val="0"/>
          <w:numId w:val="34"/>
        </w:numPr>
        <w:contextualSpacing/>
      </w:pPr>
      <w:r w:rsidRPr="0070731A">
        <w:t>Call 911 and report the exact location of the fire if known (room number, aisle number, area description, etc.).</w:t>
      </w:r>
    </w:p>
    <w:p w14:paraId="3E8FD65F" w14:textId="77777777" w:rsidR="00AD6C15" w:rsidRPr="0070731A" w:rsidRDefault="00AD6C15" w:rsidP="00BA10DB">
      <w:pPr>
        <w:pStyle w:val="ColorfulList-Accent11"/>
        <w:numPr>
          <w:ilvl w:val="0"/>
          <w:numId w:val="34"/>
        </w:numPr>
        <w:contextualSpacing/>
      </w:pPr>
      <w:r w:rsidRPr="0070731A">
        <w:t>When reporting a fire and no telephone is available, notify the nearest security officer or event staffer.</w:t>
      </w:r>
    </w:p>
    <w:p w14:paraId="2F1FD720" w14:textId="77777777" w:rsidR="00AD6C15" w:rsidRPr="0070731A" w:rsidRDefault="00AD6C15" w:rsidP="00BA10DB">
      <w:pPr>
        <w:pStyle w:val="ColorfulList-Accent11"/>
        <w:numPr>
          <w:ilvl w:val="0"/>
          <w:numId w:val="34"/>
        </w:numPr>
        <w:contextualSpacing/>
      </w:pPr>
      <w:r w:rsidRPr="0070731A">
        <w:t>Proceed calmly</w:t>
      </w:r>
      <w:r w:rsidR="00BD1184" w:rsidRPr="0070731A">
        <w:t xml:space="preserve"> to the nearest emergency </w:t>
      </w:r>
      <w:proofErr w:type="gramStart"/>
      <w:r w:rsidR="00BD1184" w:rsidRPr="0070731A">
        <w:t xml:space="preserve">exit, </w:t>
      </w:r>
      <w:r w:rsidRPr="0070731A">
        <w:t>and</w:t>
      </w:r>
      <w:proofErr w:type="gramEnd"/>
      <w:r w:rsidRPr="0070731A">
        <w:t xml:space="preserve"> exit the building immediately.</w:t>
      </w:r>
    </w:p>
    <w:p w14:paraId="738CAD94" w14:textId="77777777" w:rsidR="00AD6C15" w:rsidRPr="0070731A" w:rsidRDefault="00AD6C15" w:rsidP="00BA10DB">
      <w:pPr>
        <w:pStyle w:val="ColorfulList-Accent11"/>
        <w:numPr>
          <w:ilvl w:val="0"/>
          <w:numId w:val="34"/>
        </w:numPr>
        <w:contextualSpacing/>
      </w:pPr>
      <w:r w:rsidRPr="0070731A">
        <w:t xml:space="preserve">If there is an actual fire, an audible alarm will sound. </w:t>
      </w:r>
    </w:p>
    <w:p w14:paraId="76EC077D" w14:textId="77777777" w:rsidR="00AD6C15" w:rsidRPr="0070731A" w:rsidRDefault="00AD6C15" w:rsidP="00BA10DB">
      <w:pPr>
        <w:pStyle w:val="ColorfulList-Accent11"/>
        <w:numPr>
          <w:ilvl w:val="0"/>
          <w:numId w:val="34"/>
        </w:numPr>
        <w:contextualSpacing/>
      </w:pPr>
      <w:r w:rsidRPr="0070731A">
        <w:t>Do not attempt to use elevators.</w:t>
      </w:r>
    </w:p>
    <w:p w14:paraId="57E84902" w14:textId="77777777" w:rsidR="00AD6C15" w:rsidRPr="0070731A" w:rsidRDefault="00AD6C15" w:rsidP="00BA10DB">
      <w:pPr>
        <w:pStyle w:val="ColorfulList-Accent11"/>
        <w:numPr>
          <w:ilvl w:val="0"/>
          <w:numId w:val="34"/>
        </w:numPr>
        <w:contextualSpacing/>
      </w:pPr>
      <w:r w:rsidRPr="0070731A">
        <w:t>Try to assist disabled or elderly persons who may need assistance exiting the building.</w:t>
      </w:r>
    </w:p>
    <w:p w14:paraId="0545C2A6" w14:textId="77777777" w:rsidR="00AD6C15" w:rsidRPr="0070731A" w:rsidRDefault="00AD6C15" w:rsidP="00BA10DB">
      <w:pPr>
        <w:pStyle w:val="ColorfulList-Accent11"/>
        <w:numPr>
          <w:ilvl w:val="0"/>
          <w:numId w:val="34"/>
        </w:numPr>
        <w:contextualSpacing/>
      </w:pPr>
      <w:r w:rsidRPr="0070731A">
        <w:t>Do not re-enter the building until instructed to do so by fire department or conference personnel.</w:t>
      </w:r>
    </w:p>
    <w:p w14:paraId="60490383" w14:textId="77777777" w:rsidR="00AD6C15" w:rsidRPr="0070731A" w:rsidRDefault="00AD6C15" w:rsidP="00AD6C15"/>
    <w:p w14:paraId="6C18B50B" w14:textId="77777777" w:rsidR="00AD6C15" w:rsidRPr="0070731A" w:rsidRDefault="00AD6C15" w:rsidP="00AD6C15">
      <w:pPr>
        <w:rPr>
          <w:i/>
        </w:rPr>
      </w:pPr>
      <w:r w:rsidRPr="0070731A">
        <w:rPr>
          <w:i/>
        </w:rPr>
        <w:t>Discretionary Evacuations</w:t>
      </w:r>
    </w:p>
    <w:p w14:paraId="0AE65BE3" w14:textId="77777777" w:rsidR="00AD6C15" w:rsidRPr="0070731A" w:rsidRDefault="00AD6C15" w:rsidP="00AD6C15"/>
    <w:p w14:paraId="425FD4BA" w14:textId="77777777" w:rsidR="00AD6C15" w:rsidRPr="0070731A" w:rsidRDefault="00AD6C15" w:rsidP="00AD6C15">
      <w:r w:rsidRPr="0070731A">
        <w:t>In the event of a crisis, you may need to evacuate the building.  Should that become necessary, you would receive instructions about what to do and where to go by emergency and conference personnel.  In such an instance, you should follow these instructions:</w:t>
      </w:r>
    </w:p>
    <w:p w14:paraId="7170C56D" w14:textId="77777777" w:rsidR="00AD6C15" w:rsidRPr="0070731A" w:rsidRDefault="00AD6C15" w:rsidP="00AD6C15"/>
    <w:p w14:paraId="0E52C8FB" w14:textId="77777777" w:rsidR="00AD6C15" w:rsidRPr="0070731A" w:rsidRDefault="00AD6C15" w:rsidP="00BA10DB">
      <w:pPr>
        <w:pStyle w:val="ColorfulList-Accent11"/>
        <w:numPr>
          <w:ilvl w:val="0"/>
          <w:numId w:val="35"/>
        </w:numPr>
        <w:contextualSpacing/>
      </w:pPr>
      <w:r w:rsidRPr="0070731A">
        <w:t>Remain calm.</w:t>
      </w:r>
    </w:p>
    <w:p w14:paraId="18F50BB2" w14:textId="77777777" w:rsidR="00AD6C15" w:rsidRPr="0070731A" w:rsidRDefault="00AD6C15" w:rsidP="00BA10DB">
      <w:pPr>
        <w:pStyle w:val="ColorfulList-Accent11"/>
        <w:numPr>
          <w:ilvl w:val="0"/>
          <w:numId w:val="35"/>
        </w:numPr>
        <w:contextualSpacing/>
      </w:pPr>
      <w:r w:rsidRPr="0070731A">
        <w:t>Be attentive for instructions.</w:t>
      </w:r>
    </w:p>
    <w:p w14:paraId="0BCE5C39" w14:textId="77777777" w:rsidR="00AD6C15" w:rsidRPr="0070731A" w:rsidRDefault="00AD6C15" w:rsidP="00BA10DB">
      <w:pPr>
        <w:pStyle w:val="ColorfulList-Accent11"/>
        <w:numPr>
          <w:ilvl w:val="0"/>
          <w:numId w:val="35"/>
        </w:numPr>
        <w:contextualSpacing/>
      </w:pPr>
      <w:r w:rsidRPr="0070731A">
        <w:t xml:space="preserve">Leave the facility through the nearest exit as instructed.  </w:t>
      </w:r>
    </w:p>
    <w:p w14:paraId="06B49ECC" w14:textId="77777777" w:rsidR="00AD6C15" w:rsidRPr="0070731A" w:rsidRDefault="00AD6C15" w:rsidP="00BA10DB">
      <w:pPr>
        <w:pStyle w:val="ColorfulList-Accent11"/>
        <w:numPr>
          <w:ilvl w:val="0"/>
          <w:numId w:val="35"/>
        </w:numPr>
        <w:contextualSpacing/>
      </w:pPr>
      <w:r w:rsidRPr="0070731A">
        <w:t>Do not take time to retrieve personal property.</w:t>
      </w:r>
    </w:p>
    <w:p w14:paraId="5A3CB267" w14:textId="77777777" w:rsidR="00AD6C15" w:rsidRPr="0070731A" w:rsidRDefault="00AD6C15" w:rsidP="00BA10DB">
      <w:pPr>
        <w:pStyle w:val="ColorfulList-Accent11"/>
        <w:numPr>
          <w:ilvl w:val="0"/>
          <w:numId w:val="35"/>
        </w:numPr>
        <w:contextualSpacing/>
      </w:pPr>
      <w:r w:rsidRPr="0070731A">
        <w:t>If possible, assist elderly and disabled persons.</w:t>
      </w:r>
    </w:p>
    <w:p w14:paraId="6594FF65" w14:textId="77777777" w:rsidR="00AD6C15" w:rsidRPr="0070731A" w:rsidRDefault="00AD6C15" w:rsidP="00BA10DB">
      <w:pPr>
        <w:pStyle w:val="ColorfulList-Accent11"/>
        <w:numPr>
          <w:ilvl w:val="0"/>
          <w:numId w:val="35"/>
        </w:numPr>
        <w:contextualSpacing/>
      </w:pPr>
      <w:r w:rsidRPr="0070731A">
        <w:t>Do not loiter or wait for others.</w:t>
      </w:r>
    </w:p>
    <w:p w14:paraId="2016A7B3" w14:textId="77777777" w:rsidR="00AD6C15" w:rsidRPr="0070731A" w:rsidRDefault="00AD6C15" w:rsidP="00BA10DB">
      <w:pPr>
        <w:pStyle w:val="ColorfulList-Accent11"/>
        <w:numPr>
          <w:ilvl w:val="0"/>
          <w:numId w:val="35"/>
        </w:numPr>
        <w:contextualSpacing/>
      </w:pPr>
      <w:r w:rsidRPr="0070731A">
        <w:t>Do not try to re-enter the building.</w:t>
      </w:r>
    </w:p>
    <w:p w14:paraId="202C47FC" w14:textId="77777777" w:rsidR="00AD6C15" w:rsidRPr="0070731A" w:rsidRDefault="00AD6C15" w:rsidP="00BA10DB">
      <w:pPr>
        <w:pStyle w:val="ColorfulList-Accent11"/>
        <w:numPr>
          <w:ilvl w:val="0"/>
          <w:numId w:val="35"/>
        </w:numPr>
        <w:contextualSpacing/>
      </w:pPr>
      <w:r w:rsidRPr="0070731A">
        <w:lastRenderedPageBreak/>
        <w:t>Listen for the “all clear” signal before attempting to return to the building.</w:t>
      </w:r>
    </w:p>
    <w:p w14:paraId="5DD24CBC" w14:textId="77777777" w:rsidR="00AD6C15" w:rsidRPr="0070731A" w:rsidRDefault="00AD6C15" w:rsidP="00AD6C15">
      <w:pPr>
        <w:rPr>
          <w:b/>
          <w:sz w:val="28"/>
          <w:szCs w:val="28"/>
          <w:u w:val="single"/>
        </w:rPr>
      </w:pPr>
      <w:r w:rsidRPr="0070731A">
        <w:rPr>
          <w:b/>
          <w:sz w:val="28"/>
          <w:szCs w:val="28"/>
          <w:u w:val="single"/>
        </w:rPr>
        <w:t>VI.  Emergency Procedures</w:t>
      </w:r>
    </w:p>
    <w:p w14:paraId="67D6BF5B" w14:textId="77777777" w:rsidR="00AD6C15" w:rsidRPr="0070731A" w:rsidRDefault="00AD6C15" w:rsidP="00AD6C15"/>
    <w:p w14:paraId="3477F7F3" w14:textId="77777777" w:rsidR="00AD6C15" w:rsidRPr="0070731A" w:rsidRDefault="00AD6C15" w:rsidP="00AD6C15">
      <w:pPr>
        <w:rPr>
          <w:i/>
        </w:rPr>
      </w:pPr>
      <w:r w:rsidRPr="0070731A">
        <w:rPr>
          <w:i/>
        </w:rPr>
        <w:t>Medical Emergency</w:t>
      </w:r>
    </w:p>
    <w:p w14:paraId="797002B6" w14:textId="77777777" w:rsidR="00AD6C15" w:rsidRPr="0070731A" w:rsidRDefault="00AD6C15" w:rsidP="00AD6C15"/>
    <w:p w14:paraId="5924ED5D" w14:textId="77777777" w:rsidR="00AD6C15" w:rsidRPr="0070731A" w:rsidRDefault="00AD6C15" w:rsidP="00AD6C15">
      <w:r w:rsidRPr="0070731A">
        <w:t xml:space="preserve">If you see an ill or injured person, one of the most important things you should do is request assistance in getting medical help.  Medical personnel may be stationed at a first aid station located in your event area and can assist you immediately.  If no personnel are stationed there, look for conference personnel or a house phone or use your cell phone to call 911. </w:t>
      </w:r>
    </w:p>
    <w:p w14:paraId="78B2DC54" w14:textId="77777777" w:rsidR="00AD6C15" w:rsidRPr="0070731A" w:rsidRDefault="00AD6C15" w:rsidP="00AD6C15"/>
    <w:p w14:paraId="00BB70AA" w14:textId="77777777" w:rsidR="00AD6C15" w:rsidRPr="0070731A" w:rsidRDefault="00AD6C15" w:rsidP="00AD6C15">
      <w:r w:rsidRPr="0070731A">
        <w:t>Should a medical emergency occur, you should follow the guidelines below:</w:t>
      </w:r>
    </w:p>
    <w:p w14:paraId="31DDDDD6" w14:textId="77777777" w:rsidR="00AD6C15" w:rsidRPr="0070731A" w:rsidRDefault="00AD6C15" w:rsidP="00AD6C15"/>
    <w:p w14:paraId="27941770" w14:textId="77777777" w:rsidR="00AD6C15" w:rsidRPr="0070731A" w:rsidRDefault="00AD6C15" w:rsidP="00BA10DB">
      <w:pPr>
        <w:pStyle w:val="ColorfulList-Accent11"/>
        <w:numPr>
          <w:ilvl w:val="0"/>
          <w:numId w:val="43"/>
        </w:numPr>
        <w:contextualSpacing/>
      </w:pPr>
      <w:r w:rsidRPr="0070731A">
        <w:t>Remain calm.</w:t>
      </w:r>
    </w:p>
    <w:p w14:paraId="7753E79B" w14:textId="77777777" w:rsidR="00AD6C15" w:rsidRPr="0070731A" w:rsidRDefault="00AD6C15" w:rsidP="00BA10DB">
      <w:pPr>
        <w:pStyle w:val="ColorfulList-Accent11"/>
        <w:numPr>
          <w:ilvl w:val="0"/>
          <w:numId w:val="43"/>
        </w:numPr>
        <w:contextualSpacing/>
      </w:pPr>
      <w:r w:rsidRPr="0070731A">
        <w:t xml:space="preserve">Check for injuries.  </w:t>
      </w:r>
    </w:p>
    <w:p w14:paraId="68E92B8A" w14:textId="77777777" w:rsidR="00AD6C15" w:rsidRPr="0070731A" w:rsidRDefault="00AD6C15" w:rsidP="00BA10DB">
      <w:pPr>
        <w:pStyle w:val="ColorfulList-Accent11"/>
        <w:numPr>
          <w:ilvl w:val="0"/>
          <w:numId w:val="43"/>
        </w:numPr>
        <w:contextualSpacing/>
      </w:pPr>
      <w:r w:rsidRPr="0070731A">
        <w:t>Do not move him/her, unless they are in danger.</w:t>
      </w:r>
    </w:p>
    <w:p w14:paraId="543849E3" w14:textId="77777777" w:rsidR="00AD6C15" w:rsidRPr="0070731A" w:rsidRDefault="00AD6C15" w:rsidP="00BA10DB">
      <w:pPr>
        <w:pStyle w:val="ColorfulList-Accent11"/>
        <w:numPr>
          <w:ilvl w:val="0"/>
          <w:numId w:val="43"/>
        </w:numPr>
        <w:contextualSpacing/>
      </w:pPr>
      <w:r w:rsidRPr="0070731A">
        <w:t>Call for help to get medical assistance immediately.</w:t>
      </w:r>
    </w:p>
    <w:p w14:paraId="0E7773DE" w14:textId="77777777" w:rsidR="00AD6C15" w:rsidRPr="0070731A" w:rsidRDefault="00AD6C15" w:rsidP="00BA10DB">
      <w:pPr>
        <w:pStyle w:val="ColorfulList-Accent11"/>
        <w:numPr>
          <w:ilvl w:val="0"/>
          <w:numId w:val="43"/>
        </w:numPr>
        <w:contextualSpacing/>
      </w:pPr>
      <w:r w:rsidRPr="0070731A">
        <w:t>Reassure the victim that help is on the way.</w:t>
      </w:r>
    </w:p>
    <w:p w14:paraId="17A4BC6E" w14:textId="77777777" w:rsidR="00AD6C15" w:rsidRPr="0070731A" w:rsidRDefault="00AD6C15" w:rsidP="00BA10DB">
      <w:pPr>
        <w:pStyle w:val="ColorfulList-Accent11"/>
        <w:numPr>
          <w:ilvl w:val="0"/>
          <w:numId w:val="43"/>
        </w:numPr>
        <w:contextualSpacing/>
      </w:pPr>
      <w:r w:rsidRPr="0070731A">
        <w:t>Do not attempt to perform first aid or CPR unless you are trained and certified to do so.</w:t>
      </w:r>
    </w:p>
    <w:p w14:paraId="25DD84F4" w14:textId="77777777" w:rsidR="00AD6C15" w:rsidRPr="0070731A" w:rsidRDefault="00AD6C15" w:rsidP="00BA10DB">
      <w:pPr>
        <w:pStyle w:val="ColorfulList-Accent11"/>
        <w:numPr>
          <w:ilvl w:val="0"/>
          <w:numId w:val="43"/>
        </w:numPr>
        <w:contextualSpacing/>
      </w:pPr>
      <w:r w:rsidRPr="0070731A">
        <w:t>Stay with the individual until emergency personnel arrive.</w:t>
      </w:r>
    </w:p>
    <w:p w14:paraId="3E4258EF" w14:textId="77777777" w:rsidR="00AD6C15" w:rsidRPr="0070731A" w:rsidRDefault="00AD6C15" w:rsidP="00AD6C15"/>
    <w:p w14:paraId="125AAFEE" w14:textId="77777777" w:rsidR="00AD6C15" w:rsidRPr="0070731A" w:rsidRDefault="00AD6C15" w:rsidP="00AD6C15">
      <w:pPr>
        <w:rPr>
          <w:i/>
        </w:rPr>
      </w:pPr>
      <w:r w:rsidRPr="0070731A">
        <w:rPr>
          <w:i/>
        </w:rPr>
        <w:t>Bomb Threats</w:t>
      </w:r>
    </w:p>
    <w:p w14:paraId="3C1BEE8A" w14:textId="77777777" w:rsidR="00AD6C15" w:rsidRPr="0070731A" w:rsidRDefault="00AD6C15" w:rsidP="00AD6C15"/>
    <w:p w14:paraId="169AFD00" w14:textId="77777777" w:rsidR="00AD6C15" w:rsidRPr="0070731A" w:rsidRDefault="00AD6C15" w:rsidP="00AD6C15">
      <w:r w:rsidRPr="0070731A">
        <w:t>Every bomb threat is treated as a serious matter.  Most bomb threats are received by telephone.  If you receive a bomb threat, keep the caller talking and get as many details as possible.  This can provide important information that can help diffuse the situation and give clues to the location of a bomb.</w:t>
      </w:r>
    </w:p>
    <w:p w14:paraId="52E8ACCF" w14:textId="77777777" w:rsidR="00AD6C15" w:rsidRPr="0070731A" w:rsidRDefault="00AD6C15" w:rsidP="00AD6C15"/>
    <w:p w14:paraId="433A69CD" w14:textId="77777777" w:rsidR="00AD6C15" w:rsidRPr="0070731A" w:rsidRDefault="00AD6C15" w:rsidP="00AD6C15">
      <w:r w:rsidRPr="0070731A">
        <w:t>In the event of a bomb threat, follow these instructions:</w:t>
      </w:r>
    </w:p>
    <w:p w14:paraId="32F9A6D4" w14:textId="77777777" w:rsidR="00AD6C15" w:rsidRPr="0070731A" w:rsidRDefault="00AD6C15" w:rsidP="00AD6C15"/>
    <w:p w14:paraId="2E81E630" w14:textId="77777777" w:rsidR="00AD6C15" w:rsidRPr="0070731A" w:rsidRDefault="00AD6C15" w:rsidP="00BA10DB">
      <w:pPr>
        <w:pStyle w:val="ColorfulList-Accent11"/>
        <w:numPr>
          <w:ilvl w:val="0"/>
          <w:numId w:val="36"/>
        </w:numPr>
        <w:contextualSpacing/>
      </w:pPr>
      <w:r w:rsidRPr="0070731A">
        <w:t>Remain calm.</w:t>
      </w:r>
    </w:p>
    <w:p w14:paraId="48688ABE" w14:textId="77777777" w:rsidR="00AD6C15" w:rsidRPr="0070731A" w:rsidRDefault="00AD6C15" w:rsidP="00BA10DB">
      <w:pPr>
        <w:pStyle w:val="ColorfulList-Accent11"/>
        <w:numPr>
          <w:ilvl w:val="0"/>
          <w:numId w:val="36"/>
        </w:numPr>
        <w:contextualSpacing/>
      </w:pPr>
      <w:r w:rsidRPr="0070731A">
        <w:t xml:space="preserve">Do not hang up on the caller.  Attempt to keep the caller talking </w:t>
      </w:r>
      <w:proofErr w:type="gramStart"/>
      <w:r w:rsidRPr="0070731A">
        <w:t>as long as</w:t>
      </w:r>
      <w:proofErr w:type="gramEnd"/>
      <w:r w:rsidRPr="0070731A">
        <w:t xml:space="preserve"> possible so you can get as much information as you can.</w:t>
      </w:r>
    </w:p>
    <w:p w14:paraId="6D9F638D" w14:textId="77777777" w:rsidR="00AD6C15" w:rsidRPr="0070731A" w:rsidRDefault="00AD6C15" w:rsidP="00BA10DB">
      <w:pPr>
        <w:pStyle w:val="ColorfulList-Accent11"/>
        <w:numPr>
          <w:ilvl w:val="0"/>
          <w:numId w:val="36"/>
        </w:numPr>
        <w:contextualSpacing/>
      </w:pPr>
      <w:r w:rsidRPr="0070731A">
        <w:t>Listen for voice-identifying characteristics and background sounds.</w:t>
      </w:r>
    </w:p>
    <w:p w14:paraId="16BB11D6" w14:textId="77777777" w:rsidR="00AD6C15" w:rsidRPr="0070731A" w:rsidRDefault="00AD6C15" w:rsidP="00BA10DB">
      <w:pPr>
        <w:pStyle w:val="ColorfulList-Accent11"/>
        <w:numPr>
          <w:ilvl w:val="0"/>
          <w:numId w:val="36"/>
        </w:numPr>
        <w:contextualSpacing/>
      </w:pPr>
      <w:r w:rsidRPr="0070731A">
        <w:t>Try to remember the exact words used by the caller (e.g., location of device, explosion time, etc.).</w:t>
      </w:r>
    </w:p>
    <w:p w14:paraId="21A7EABA" w14:textId="77777777" w:rsidR="00AD6C15" w:rsidRPr="0070731A" w:rsidRDefault="00AD6C15" w:rsidP="00BA10DB">
      <w:pPr>
        <w:pStyle w:val="ColorfulList-Accent11"/>
        <w:numPr>
          <w:ilvl w:val="0"/>
          <w:numId w:val="36"/>
        </w:numPr>
        <w:contextualSpacing/>
      </w:pPr>
      <w:r w:rsidRPr="0070731A">
        <w:t>Try to write the conversation down.</w:t>
      </w:r>
    </w:p>
    <w:p w14:paraId="41E4ACF3" w14:textId="77777777" w:rsidR="00AD6C15" w:rsidRPr="0070731A" w:rsidRDefault="00AD6C15" w:rsidP="00BA10DB">
      <w:pPr>
        <w:pStyle w:val="ColorfulList-Accent11"/>
        <w:numPr>
          <w:ilvl w:val="0"/>
          <w:numId w:val="36"/>
        </w:numPr>
        <w:contextualSpacing/>
      </w:pPr>
      <w:r w:rsidRPr="0070731A">
        <w:t>Have someone else call 911 and provide the dispatcher all important details.</w:t>
      </w:r>
    </w:p>
    <w:p w14:paraId="7CCBB5C6" w14:textId="77777777" w:rsidR="00AD6C15" w:rsidRPr="0070731A" w:rsidRDefault="00AD6C15" w:rsidP="00BA10DB">
      <w:pPr>
        <w:pStyle w:val="ColorfulList-Accent11"/>
        <w:numPr>
          <w:ilvl w:val="0"/>
          <w:numId w:val="36"/>
        </w:numPr>
        <w:contextualSpacing/>
      </w:pPr>
      <w:r w:rsidRPr="0070731A">
        <w:t>Follow the instructions of emergency responders.</w:t>
      </w:r>
    </w:p>
    <w:p w14:paraId="2E09626B" w14:textId="77777777" w:rsidR="00AD6C15" w:rsidRPr="0070731A" w:rsidRDefault="00AD6C15" w:rsidP="00AD6C15"/>
    <w:p w14:paraId="39117585" w14:textId="77777777" w:rsidR="00AD6C15" w:rsidRPr="0070731A" w:rsidRDefault="00AD6C15" w:rsidP="00AD6C15">
      <w:pPr>
        <w:rPr>
          <w:i/>
        </w:rPr>
      </w:pPr>
      <w:r w:rsidRPr="0070731A">
        <w:rPr>
          <w:i/>
        </w:rPr>
        <w:t>Suspicious Packages</w:t>
      </w:r>
    </w:p>
    <w:p w14:paraId="6DD63034" w14:textId="77777777" w:rsidR="00AD6C15" w:rsidRPr="0070731A" w:rsidRDefault="00AD6C15" w:rsidP="00AD6C15"/>
    <w:p w14:paraId="4D042045" w14:textId="77777777" w:rsidR="00AD6C15" w:rsidRPr="0070731A" w:rsidRDefault="00AD6C15" w:rsidP="00AD6C15">
      <w:r w:rsidRPr="0070731A">
        <w:t>Should you encounter a suspicious package, follow these security guidelines to report the package and keep yourself and others safe:</w:t>
      </w:r>
    </w:p>
    <w:p w14:paraId="3256C7C4" w14:textId="77777777" w:rsidR="00AD6C15" w:rsidRPr="0070731A" w:rsidRDefault="00AD6C15" w:rsidP="00AD6C15"/>
    <w:p w14:paraId="463A75BB" w14:textId="77777777" w:rsidR="00AD6C15" w:rsidRPr="0070731A" w:rsidRDefault="00AD6C15" w:rsidP="00BA10DB">
      <w:pPr>
        <w:pStyle w:val="ColorfulList-Accent11"/>
        <w:numPr>
          <w:ilvl w:val="0"/>
          <w:numId w:val="37"/>
        </w:numPr>
        <w:contextualSpacing/>
      </w:pPr>
      <w:r w:rsidRPr="0070731A">
        <w:t>Do not touch or move the package.</w:t>
      </w:r>
    </w:p>
    <w:p w14:paraId="4BC3645E" w14:textId="77777777" w:rsidR="00AD6C15" w:rsidRPr="0070731A" w:rsidRDefault="00AD6C15" w:rsidP="00BA10DB">
      <w:pPr>
        <w:pStyle w:val="ColorfulList-Accent11"/>
        <w:numPr>
          <w:ilvl w:val="0"/>
          <w:numId w:val="37"/>
        </w:numPr>
        <w:contextualSpacing/>
      </w:pPr>
      <w:r w:rsidRPr="0070731A">
        <w:t>Alert conference personnel of the package.</w:t>
      </w:r>
    </w:p>
    <w:p w14:paraId="21EE5765" w14:textId="77777777" w:rsidR="00AD6C15" w:rsidRPr="0070731A" w:rsidRDefault="00AD6C15" w:rsidP="00BA10DB">
      <w:pPr>
        <w:pStyle w:val="ColorfulList-Accent11"/>
        <w:numPr>
          <w:ilvl w:val="0"/>
          <w:numId w:val="37"/>
        </w:numPr>
        <w:contextualSpacing/>
      </w:pPr>
      <w:r w:rsidRPr="0070731A">
        <w:t>Note and share the location and general description of the package, explaining why you found the package suspicious.</w:t>
      </w:r>
    </w:p>
    <w:p w14:paraId="4F9B9116" w14:textId="77777777" w:rsidR="00AD6C15" w:rsidRPr="0070731A" w:rsidRDefault="00AD6C15" w:rsidP="00BA10DB">
      <w:pPr>
        <w:pStyle w:val="ColorfulList-Accent11"/>
        <w:numPr>
          <w:ilvl w:val="0"/>
          <w:numId w:val="37"/>
        </w:numPr>
        <w:contextualSpacing/>
      </w:pPr>
      <w:r w:rsidRPr="0070731A">
        <w:t>Follow the instructions of conference personnel.</w:t>
      </w:r>
    </w:p>
    <w:p w14:paraId="1E19D934" w14:textId="77777777" w:rsidR="00AD6C15" w:rsidRPr="0070731A" w:rsidRDefault="00AD6C15" w:rsidP="00AD6C15"/>
    <w:p w14:paraId="60AE5C0E" w14:textId="77777777" w:rsidR="00AD6C15" w:rsidRPr="0070731A" w:rsidRDefault="00AD6C15" w:rsidP="00AD6C15">
      <w:pPr>
        <w:rPr>
          <w:i/>
        </w:rPr>
      </w:pPr>
      <w:r w:rsidRPr="0070731A">
        <w:rPr>
          <w:i/>
        </w:rPr>
        <w:t>Severe Weather Events</w:t>
      </w:r>
    </w:p>
    <w:p w14:paraId="1C0E7FD2" w14:textId="77777777" w:rsidR="00AD6C15" w:rsidRPr="0070731A" w:rsidRDefault="00AD6C15" w:rsidP="00AD6C15"/>
    <w:p w14:paraId="734A62FE" w14:textId="77777777" w:rsidR="00AD6C15" w:rsidRPr="0070731A" w:rsidRDefault="00AD6C15" w:rsidP="00AD6C15">
      <w:r w:rsidRPr="0070731A">
        <w:t>Weather can change quickly, and the best protection is to be aware of what’s happening by paying attention to severe weather alerts and news/weather outlets.  Follow these guidelines for severe weather events.</w:t>
      </w:r>
    </w:p>
    <w:p w14:paraId="07C4A3F6" w14:textId="77777777" w:rsidR="00AD6C15" w:rsidRPr="0070731A" w:rsidRDefault="00AD6C15" w:rsidP="00AD6C15"/>
    <w:p w14:paraId="1DD2C73F" w14:textId="77777777" w:rsidR="00AD6C15" w:rsidRPr="0070731A" w:rsidRDefault="00AD6C15" w:rsidP="00AD6C15">
      <w:pPr>
        <w:rPr>
          <w:u w:val="single"/>
        </w:rPr>
      </w:pPr>
      <w:r w:rsidRPr="0070731A">
        <w:rPr>
          <w:u w:val="single"/>
        </w:rPr>
        <w:t>Earthquake</w:t>
      </w:r>
    </w:p>
    <w:p w14:paraId="3A327C2D" w14:textId="77777777" w:rsidR="00AD6C15" w:rsidRPr="0070731A" w:rsidRDefault="00AD6C15" w:rsidP="00AD6C15"/>
    <w:p w14:paraId="3DD29E58" w14:textId="77777777" w:rsidR="00AD6C15" w:rsidRPr="0070731A" w:rsidRDefault="00AD6C15" w:rsidP="00AD6C15">
      <w:r w:rsidRPr="0070731A">
        <w:t>If you are inside a building:</w:t>
      </w:r>
    </w:p>
    <w:p w14:paraId="54116132" w14:textId="77777777" w:rsidR="00AD6C15" w:rsidRPr="0070731A" w:rsidRDefault="00AD6C15" w:rsidP="00AD6C15"/>
    <w:p w14:paraId="39CAA317" w14:textId="77777777" w:rsidR="00AD6C15" w:rsidRPr="0070731A" w:rsidRDefault="00AD6C15" w:rsidP="00BA10DB">
      <w:pPr>
        <w:pStyle w:val="ColorfulList-Accent11"/>
        <w:numPr>
          <w:ilvl w:val="0"/>
          <w:numId w:val="38"/>
        </w:numPr>
        <w:contextualSpacing/>
      </w:pPr>
      <w:r w:rsidRPr="0070731A">
        <w:t>Stay where you are until the shaking stops.  Do not run outside.  Do not get in a doorway, as this does not provide protection from falling or flying objects, and you may not be able to remain standing.</w:t>
      </w:r>
    </w:p>
    <w:p w14:paraId="2DDF80B9" w14:textId="77777777" w:rsidR="00AD6C15" w:rsidRPr="0070731A" w:rsidRDefault="00AD6C15" w:rsidP="00BA10DB">
      <w:pPr>
        <w:pStyle w:val="ColorfulList-Accent11"/>
        <w:numPr>
          <w:ilvl w:val="0"/>
          <w:numId w:val="38"/>
        </w:numPr>
        <w:contextualSpacing/>
      </w:pPr>
      <w:r w:rsidRPr="0070731A">
        <w:t xml:space="preserve">Drop to the ground onto your hands and knees so the earthquake doesn’t knock you down.  </w:t>
      </w:r>
    </w:p>
    <w:p w14:paraId="725A0B1A" w14:textId="77777777" w:rsidR="00AD6C15" w:rsidRPr="0070731A" w:rsidRDefault="00AD6C15" w:rsidP="00BA10DB">
      <w:pPr>
        <w:pStyle w:val="ColorfulList-Accent11"/>
        <w:numPr>
          <w:ilvl w:val="0"/>
          <w:numId w:val="38"/>
        </w:numPr>
        <w:contextualSpacing/>
      </w:pPr>
      <w:r w:rsidRPr="0070731A">
        <w:t>Cover your head and neck with your arms to protect yourself from falling debris.</w:t>
      </w:r>
    </w:p>
    <w:p w14:paraId="0368D2BE" w14:textId="77777777" w:rsidR="00AD6C15" w:rsidRPr="0070731A" w:rsidRDefault="00AD6C15" w:rsidP="00BA10DB">
      <w:pPr>
        <w:pStyle w:val="ColorfulList-Accent11"/>
        <w:numPr>
          <w:ilvl w:val="0"/>
          <w:numId w:val="38"/>
        </w:numPr>
        <w:contextualSpacing/>
      </w:pPr>
      <w:r w:rsidRPr="0070731A">
        <w:t>If you are in danger from falling objects, and you can move safely, crawl for additional cover under a sturdy desk or table.</w:t>
      </w:r>
    </w:p>
    <w:p w14:paraId="676984E2" w14:textId="77777777" w:rsidR="00AD6C15" w:rsidRPr="0070731A" w:rsidRDefault="00AD6C15" w:rsidP="00BA10DB">
      <w:pPr>
        <w:pStyle w:val="ColorfulList-Accent11"/>
        <w:numPr>
          <w:ilvl w:val="0"/>
          <w:numId w:val="38"/>
        </w:numPr>
        <w:contextualSpacing/>
      </w:pPr>
      <w:r w:rsidRPr="0070731A">
        <w:t>If there is low furniture or an interior wall or corner nearby, and the path is clear, these may also provide some additional cover.</w:t>
      </w:r>
    </w:p>
    <w:p w14:paraId="561BC557" w14:textId="77777777" w:rsidR="00AD6C15" w:rsidRPr="0070731A" w:rsidRDefault="00AD6C15" w:rsidP="00BA10DB">
      <w:pPr>
        <w:pStyle w:val="ColorfulList-Accent11"/>
        <w:numPr>
          <w:ilvl w:val="0"/>
          <w:numId w:val="38"/>
        </w:numPr>
        <w:contextualSpacing/>
      </w:pPr>
      <w:r w:rsidRPr="0070731A">
        <w:t>Stay away from glass, windows, outside doors and walls, and anything that could fall, such as light fixtures or furniture.</w:t>
      </w:r>
    </w:p>
    <w:p w14:paraId="026E8263" w14:textId="77777777" w:rsidR="00AD6C15" w:rsidRPr="0070731A" w:rsidRDefault="00AD6C15" w:rsidP="00BA10DB">
      <w:pPr>
        <w:pStyle w:val="ColorfulList-Accent11"/>
        <w:numPr>
          <w:ilvl w:val="0"/>
          <w:numId w:val="38"/>
        </w:numPr>
        <w:contextualSpacing/>
      </w:pPr>
      <w:r w:rsidRPr="0070731A">
        <w:t>Hold on to any sturdy covering so you can move with it until the shaking stops.  Stay where you are until the shaking stops.</w:t>
      </w:r>
    </w:p>
    <w:p w14:paraId="648CB308" w14:textId="77777777" w:rsidR="00AD6C15" w:rsidRPr="0070731A" w:rsidRDefault="00AD6C15" w:rsidP="00AD6C15"/>
    <w:p w14:paraId="04BD140D" w14:textId="77777777" w:rsidR="00AD6C15" w:rsidRPr="0070731A" w:rsidRDefault="00AD6C15" w:rsidP="00AD6C15">
      <w:r w:rsidRPr="0070731A">
        <w:t>If you are outdoors when the shaking starts, move away from buildings, streetlights, and utility wires.  Once in the open, drop to the ground, cover your head and neck, and remain as still as possible.  Stay there until the shaking stops.  This might not be possible in a city, so you may need to duck inside a building to avoid falling debris.</w:t>
      </w:r>
    </w:p>
    <w:p w14:paraId="64B6EE8B" w14:textId="77777777" w:rsidR="00AD6C15" w:rsidRPr="0070731A" w:rsidRDefault="00AD6C15" w:rsidP="00AD6C15"/>
    <w:p w14:paraId="58EA30B2" w14:textId="77777777" w:rsidR="00AD6C15" w:rsidRPr="0070731A" w:rsidRDefault="00AD6C15" w:rsidP="00AD6C15">
      <w:r w:rsidRPr="0070731A">
        <w:t>If you are in a moving vehicle, stop as quickly and safely as possible and stay in the vehicle.  Avoid stopping near or under buildings, trees, overpasses, and utility wires.  Proceed cautiously once the earthquake has stopped.  Avoid roads, bridges, or ramps that the earthquake may have damaged.</w:t>
      </w:r>
    </w:p>
    <w:p w14:paraId="2B5B1394" w14:textId="77777777" w:rsidR="00AD6C15" w:rsidRPr="0070731A" w:rsidRDefault="00AD6C15" w:rsidP="00AD6C15"/>
    <w:p w14:paraId="600AD25B" w14:textId="77777777" w:rsidR="00AD6C15" w:rsidRPr="0070731A" w:rsidRDefault="00AD6C15" w:rsidP="00AD6C15">
      <w:pPr>
        <w:rPr>
          <w:u w:val="single"/>
        </w:rPr>
      </w:pPr>
      <w:r w:rsidRPr="0070731A">
        <w:rPr>
          <w:u w:val="single"/>
        </w:rPr>
        <w:t>Tornado</w:t>
      </w:r>
      <w:r w:rsidRPr="0070731A">
        <w:rPr>
          <w:u w:val="single"/>
        </w:rPr>
        <w:br/>
      </w:r>
    </w:p>
    <w:p w14:paraId="1A34D2BD" w14:textId="77777777" w:rsidR="00AD6C15" w:rsidRPr="0070731A" w:rsidRDefault="00AD6C15" w:rsidP="00BA10DB">
      <w:pPr>
        <w:pStyle w:val="ColorfulList-Accent11"/>
        <w:numPr>
          <w:ilvl w:val="0"/>
          <w:numId w:val="39"/>
        </w:numPr>
        <w:contextualSpacing/>
      </w:pPr>
      <w:r w:rsidRPr="0070731A">
        <w:t xml:space="preserve">Go the lowest building level.  If there is no basement, go to the center of a small interior room on the lowest level (closet, interior hallway) away from corners, </w:t>
      </w:r>
      <w:r w:rsidRPr="0070731A">
        <w:lastRenderedPageBreak/>
        <w:t xml:space="preserve">windows, doors, and outside walls.  Put as many walls as possible between you and the outside.  </w:t>
      </w:r>
    </w:p>
    <w:p w14:paraId="778562CA" w14:textId="77777777" w:rsidR="00AD6C15" w:rsidRPr="0070731A" w:rsidRDefault="00AD6C15" w:rsidP="00BA10DB">
      <w:pPr>
        <w:pStyle w:val="ColorfulList-Accent11"/>
        <w:numPr>
          <w:ilvl w:val="0"/>
          <w:numId w:val="39"/>
        </w:numPr>
        <w:contextualSpacing/>
      </w:pPr>
      <w:r w:rsidRPr="0070731A">
        <w:t>Get under a sturdy table and use your arms to protect your head and neck.</w:t>
      </w:r>
    </w:p>
    <w:p w14:paraId="532BE02F" w14:textId="77777777" w:rsidR="00AD6C15" w:rsidRPr="0070731A" w:rsidRDefault="00AD6C15" w:rsidP="00BA10DB">
      <w:pPr>
        <w:pStyle w:val="ColorfulList-Accent11"/>
        <w:numPr>
          <w:ilvl w:val="0"/>
          <w:numId w:val="39"/>
        </w:numPr>
        <w:contextualSpacing/>
      </w:pPr>
      <w:r w:rsidRPr="0070731A">
        <w:t>Do not open windows.</w:t>
      </w:r>
    </w:p>
    <w:p w14:paraId="55444E34" w14:textId="77777777" w:rsidR="00AD6C15" w:rsidRPr="0070731A" w:rsidRDefault="00AD6C15" w:rsidP="00BA10DB">
      <w:pPr>
        <w:pStyle w:val="ColorfulList-Accent11"/>
        <w:numPr>
          <w:ilvl w:val="0"/>
          <w:numId w:val="39"/>
        </w:numPr>
        <w:contextualSpacing/>
      </w:pPr>
      <w:r w:rsidRPr="0070731A">
        <w:t>If you are not in a sturdy building, there is no single research-based recommendation for what last-resort action to take because many factors can affect your decision.  Possible actions include:</w:t>
      </w:r>
    </w:p>
    <w:p w14:paraId="387906A5" w14:textId="77777777" w:rsidR="00AD6C15" w:rsidRPr="0070731A" w:rsidRDefault="00AD6C15" w:rsidP="00BA10DB">
      <w:pPr>
        <w:pStyle w:val="ColorfulList-Accent11"/>
        <w:numPr>
          <w:ilvl w:val="1"/>
          <w:numId w:val="39"/>
        </w:numPr>
        <w:contextualSpacing/>
      </w:pPr>
      <w:r w:rsidRPr="0070731A">
        <w:t>Immediately get into a vehicle, buckle your seat belt, and try to drive to the closest sturdy shelter.  If your vehicle is hit by flying debris while you are driving, pull over and park.</w:t>
      </w:r>
    </w:p>
    <w:p w14:paraId="1600B50C" w14:textId="77777777" w:rsidR="00AD6C15" w:rsidRPr="0070731A" w:rsidRDefault="00AD6C15" w:rsidP="00BA10DB">
      <w:pPr>
        <w:pStyle w:val="ColorfulList-Accent11"/>
        <w:numPr>
          <w:ilvl w:val="1"/>
          <w:numId w:val="39"/>
        </w:numPr>
        <w:contextualSpacing/>
      </w:pPr>
      <w:r w:rsidRPr="0070731A">
        <w:t>Take cover in a stationary vehicle.  Put the seat belt on and cover your head with your arms and a blanket, coat, or other cushion if possible.</w:t>
      </w:r>
    </w:p>
    <w:p w14:paraId="342E3D51" w14:textId="77777777" w:rsidR="00AD6C15" w:rsidRPr="0070731A" w:rsidRDefault="00AD6C15" w:rsidP="00BA10DB">
      <w:pPr>
        <w:pStyle w:val="ColorfulList-Accent11"/>
        <w:numPr>
          <w:ilvl w:val="1"/>
          <w:numId w:val="39"/>
        </w:numPr>
        <w:contextualSpacing/>
      </w:pPr>
      <w:r w:rsidRPr="0070731A">
        <w:t>Lie in an area noticeably lower than the level of the roadway and cover your head with your arms and a blanket, coat, or other cushion if possible.</w:t>
      </w:r>
    </w:p>
    <w:p w14:paraId="6CF3097D" w14:textId="77777777" w:rsidR="00AD6C15" w:rsidRPr="0070731A" w:rsidRDefault="00AD6C15" w:rsidP="00AD6C15"/>
    <w:p w14:paraId="42C00209" w14:textId="77777777" w:rsidR="00AD6C15" w:rsidRPr="0070731A" w:rsidRDefault="00AD6C15" w:rsidP="00AD6C15">
      <w:pPr>
        <w:rPr>
          <w:u w:val="single"/>
        </w:rPr>
      </w:pPr>
      <w:r w:rsidRPr="0070731A">
        <w:rPr>
          <w:u w:val="single"/>
        </w:rPr>
        <w:t>Winter Weather and Storms</w:t>
      </w:r>
    </w:p>
    <w:p w14:paraId="5B1AF666" w14:textId="77777777" w:rsidR="00AD6C15" w:rsidRPr="0070731A" w:rsidRDefault="00AD6C15" w:rsidP="00AD6C15"/>
    <w:p w14:paraId="346B8CCF" w14:textId="77777777" w:rsidR="00AD6C15" w:rsidRPr="0070731A" w:rsidRDefault="00AD6C15" w:rsidP="00BA10DB">
      <w:pPr>
        <w:pStyle w:val="ColorfulList-Accent11"/>
        <w:numPr>
          <w:ilvl w:val="0"/>
          <w:numId w:val="40"/>
        </w:numPr>
        <w:contextualSpacing/>
      </w:pPr>
      <w:r w:rsidRPr="0070731A">
        <w:t>Stay indoors during winter storms.</w:t>
      </w:r>
    </w:p>
    <w:p w14:paraId="1D05AE4E" w14:textId="77777777" w:rsidR="00AD6C15" w:rsidRPr="0070731A" w:rsidRDefault="00AD6C15" w:rsidP="00BA10DB">
      <w:pPr>
        <w:pStyle w:val="ColorfulList-Accent11"/>
        <w:numPr>
          <w:ilvl w:val="0"/>
          <w:numId w:val="40"/>
        </w:numPr>
        <w:contextualSpacing/>
      </w:pPr>
      <w:r w:rsidRPr="0070731A">
        <w:t>Walk carefully on snowy, icy walkways.</w:t>
      </w:r>
    </w:p>
    <w:p w14:paraId="7DFC9649" w14:textId="77777777" w:rsidR="00AD6C15" w:rsidRPr="0070731A" w:rsidRDefault="00AD6C15" w:rsidP="00BA10DB">
      <w:pPr>
        <w:pStyle w:val="ColorfulList-Accent11"/>
        <w:numPr>
          <w:ilvl w:val="0"/>
          <w:numId w:val="40"/>
        </w:numPr>
        <w:contextualSpacing/>
      </w:pPr>
      <w:r w:rsidRPr="0070731A">
        <w:t>Dress properly for cold weather to prevent frostbite and hypothermia.</w:t>
      </w:r>
    </w:p>
    <w:p w14:paraId="5E1E7850" w14:textId="77777777" w:rsidR="00AD6C15" w:rsidRPr="0070731A" w:rsidRDefault="00AD6C15" w:rsidP="00BA10DB">
      <w:pPr>
        <w:pStyle w:val="ColorfulList-Accent11"/>
        <w:numPr>
          <w:ilvl w:val="0"/>
          <w:numId w:val="40"/>
        </w:numPr>
        <w:contextualSpacing/>
      </w:pPr>
      <w:r w:rsidRPr="0070731A">
        <w:t xml:space="preserve">Keep dry.  Change wet clothing frequently to prevent a loss of body heat.  Wet clothing loses </w:t>
      </w:r>
      <w:proofErr w:type="gramStart"/>
      <w:r w:rsidRPr="0070731A">
        <w:t>all of</w:t>
      </w:r>
      <w:proofErr w:type="gramEnd"/>
      <w:r w:rsidRPr="0070731A">
        <w:t xml:space="preserve"> its insulating value and transmits heat rapidly.</w:t>
      </w:r>
    </w:p>
    <w:p w14:paraId="51FA7066" w14:textId="77777777" w:rsidR="00AD6C15" w:rsidRPr="0070731A" w:rsidRDefault="00AD6C15" w:rsidP="00BA10DB">
      <w:pPr>
        <w:pStyle w:val="ColorfulList-Accent11"/>
        <w:numPr>
          <w:ilvl w:val="0"/>
          <w:numId w:val="40"/>
        </w:numPr>
        <w:contextualSpacing/>
      </w:pPr>
      <w:r w:rsidRPr="0070731A">
        <w:t>Do not drive if the conditions are unsafe.</w:t>
      </w:r>
    </w:p>
    <w:p w14:paraId="0FB6E302" w14:textId="77777777" w:rsidR="00AD6C15" w:rsidRPr="0070731A" w:rsidRDefault="00AD6C15" w:rsidP="00AD6C15"/>
    <w:p w14:paraId="762F710E" w14:textId="77777777" w:rsidR="00AD6C15" w:rsidRPr="0070731A" w:rsidRDefault="00AD6C15" w:rsidP="00AD6C15">
      <w:pPr>
        <w:rPr>
          <w:u w:val="single"/>
        </w:rPr>
      </w:pPr>
      <w:r w:rsidRPr="0070731A">
        <w:rPr>
          <w:u w:val="single"/>
        </w:rPr>
        <w:t>Thunderstorms and Lightning</w:t>
      </w:r>
    </w:p>
    <w:p w14:paraId="1511222C" w14:textId="77777777" w:rsidR="00AD6C15" w:rsidRPr="0070731A" w:rsidRDefault="00AD6C15" w:rsidP="00AD6C15"/>
    <w:p w14:paraId="4D589DAB" w14:textId="77777777" w:rsidR="00AD6C15" w:rsidRPr="0070731A" w:rsidRDefault="00AD6C15" w:rsidP="00BA10DB">
      <w:pPr>
        <w:pStyle w:val="ColorfulList-Accent11"/>
        <w:numPr>
          <w:ilvl w:val="0"/>
          <w:numId w:val="41"/>
        </w:numPr>
        <w:contextualSpacing/>
      </w:pPr>
      <w:r w:rsidRPr="0070731A">
        <w:t>Use a battery-operated weather radio for updates from local officials.</w:t>
      </w:r>
    </w:p>
    <w:p w14:paraId="5BA57EFD" w14:textId="77777777" w:rsidR="00AD6C15" w:rsidRPr="0070731A" w:rsidRDefault="00AD6C15" w:rsidP="00BA10DB">
      <w:pPr>
        <w:pStyle w:val="ColorfulList-Accent11"/>
        <w:numPr>
          <w:ilvl w:val="0"/>
          <w:numId w:val="41"/>
        </w:numPr>
        <w:contextualSpacing/>
      </w:pPr>
      <w:r w:rsidRPr="0070731A">
        <w:t>If needed, use flashlights, not candles.</w:t>
      </w:r>
    </w:p>
    <w:p w14:paraId="77058FE4" w14:textId="77777777" w:rsidR="00AD6C15" w:rsidRPr="0070731A" w:rsidRDefault="00AD6C15" w:rsidP="00BA10DB">
      <w:pPr>
        <w:pStyle w:val="ColorfulList-Accent11"/>
        <w:numPr>
          <w:ilvl w:val="0"/>
          <w:numId w:val="41"/>
        </w:numPr>
        <w:contextualSpacing/>
      </w:pPr>
      <w:r w:rsidRPr="0070731A">
        <w:t>Avoid contact with corded phones and devices, including those plugged into electricity for recharging.  Cordless and wireless phones not connected to wall outlets are OK to use.</w:t>
      </w:r>
    </w:p>
    <w:p w14:paraId="2B6E11D2" w14:textId="77777777" w:rsidR="00AD6C15" w:rsidRPr="0070731A" w:rsidRDefault="00AD6C15" w:rsidP="00BA10DB">
      <w:pPr>
        <w:pStyle w:val="ColorfulList-Accent11"/>
        <w:numPr>
          <w:ilvl w:val="0"/>
          <w:numId w:val="41"/>
        </w:numPr>
        <w:contextualSpacing/>
      </w:pPr>
      <w:r w:rsidRPr="0070731A">
        <w:t xml:space="preserve">Avoid contact with electrical equipment or cords.  </w:t>
      </w:r>
    </w:p>
    <w:p w14:paraId="38AE5FA9" w14:textId="77777777" w:rsidR="00AD6C15" w:rsidRPr="0070731A" w:rsidRDefault="00AD6C15" w:rsidP="00BA10DB">
      <w:pPr>
        <w:pStyle w:val="ColorfulList-Accent11"/>
        <w:numPr>
          <w:ilvl w:val="0"/>
          <w:numId w:val="41"/>
        </w:numPr>
        <w:contextualSpacing/>
      </w:pPr>
      <w:r w:rsidRPr="0070731A">
        <w:t>Avoid contact with plumbing.  Do not wash your hands or take a shower.  Plumbing and bathroom fixtures can conduct electricity.</w:t>
      </w:r>
    </w:p>
    <w:p w14:paraId="14989CFB" w14:textId="77777777" w:rsidR="00AD6C15" w:rsidRPr="0070731A" w:rsidRDefault="00AD6C15" w:rsidP="00BA10DB">
      <w:pPr>
        <w:pStyle w:val="ColorfulList-Accent11"/>
        <w:numPr>
          <w:ilvl w:val="0"/>
          <w:numId w:val="41"/>
        </w:numPr>
        <w:contextualSpacing/>
      </w:pPr>
      <w:r w:rsidRPr="0070731A">
        <w:t xml:space="preserve">Stay away from windows and </w:t>
      </w:r>
      <w:proofErr w:type="gramStart"/>
      <w:r w:rsidRPr="0070731A">
        <w:t>doors, and</w:t>
      </w:r>
      <w:proofErr w:type="gramEnd"/>
      <w:r w:rsidRPr="0070731A">
        <w:t xml:space="preserve"> stay off porches or balconies.</w:t>
      </w:r>
    </w:p>
    <w:p w14:paraId="3DCB00B5" w14:textId="77777777" w:rsidR="00AD6C15" w:rsidRPr="0070731A" w:rsidRDefault="00AD6C15" w:rsidP="00BA10DB">
      <w:pPr>
        <w:pStyle w:val="ColorfulList-Accent11"/>
        <w:numPr>
          <w:ilvl w:val="0"/>
          <w:numId w:val="41"/>
        </w:numPr>
        <w:contextualSpacing/>
      </w:pPr>
      <w:r w:rsidRPr="0070731A">
        <w:t>Do not lie on concrete floors, and do not lean against concrete walls.</w:t>
      </w:r>
    </w:p>
    <w:p w14:paraId="2FE6EA16" w14:textId="77777777" w:rsidR="00AD6C15" w:rsidRPr="0070731A" w:rsidRDefault="00AD6C15" w:rsidP="00BA10DB">
      <w:pPr>
        <w:pStyle w:val="ColorfulList-Accent11"/>
        <w:numPr>
          <w:ilvl w:val="0"/>
          <w:numId w:val="41"/>
        </w:numPr>
        <w:contextualSpacing/>
      </w:pPr>
      <w:r w:rsidRPr="0070731A">
        <w:t>Avoid natural lightning rods such as a tall, isolated tree in an open area.</w:t>
      </w:r>
    </w:p>
    <w:p w14:paraId="48AF08A9" w14:textId="77777777" w:rsidR="00AD6C15" w:rsidRPr="0070731A" w:rsidRDefault="00AD6C15" w:rsidP="00BA10DB">
      <w:pPr>
        <w:pStyle w:val="ColorfulList-Accent11"/>
        <w:numPr>
          <w:ilvl w:val="0"/>
          <w:numId w:val="41"/>
        </w:numPr>
        <w:contextualSpacing/>
      </w:pPr>
      <w:r w:rsidRPr="0070731A">
        <w:t>Avoid hilltops, open fields, the beach, or a boat on the water.</w:t>
      </w:r>
    </w:p>
    <w:p w14:paraId="7DEC1DD9" w14:textId="77777777" w:rsidR="00AD6C15" w:rsidRPr="0070731A" w:rsidRDefault="00AD6C15" w:rsidP="00BA10DB">
      <w:pPr>
        <w:pStyle w:val="ColorfulList-Accent11"/>
        <w:numPr>
          <w:ilvl w:val="0"/>
          <w:numId w:val="41"/>
        </w:numPr>
        <w:contextualSpacing/>
      </w:pPr>
      <w:r w:rsidRPr="0070731A">
        <w:t>Take shelter in a sturdy building.  Avoid isolated sheds or other small structures in open areas.</w:t>
      </w:r>
    </w:p>
    <w:p w14:paraId="66420198" w14:textId="77777777" w:rsidR="00AD6C15" w:rsidRPr="0070731A" w:rsidRDefault="00AD6C15" w:rsidP="00BA10DB">
      <w:pPr>
        <w:pStyle w:val="ColorfulList-Accent11"/>
        <w:numPr>
          <w:ilvl w:val="0"/>
          <w:numId w:val="41"/>
        </w:numPr>
        <w:contextualSpacing/>
      </w:pPr>
      <w:r w:rsidRPr="0070731A">
        <w:t>Avoid contact with anything metal.</w:t>
      </w:r>
    </w:p>
    <w:p w14:paraId="0D44167D" w14:textId="77777777" w:rsidR="00AD6C15" w:rsidRPr="0070731A" w:rsidRDefault="00AD6C15" w:rsidP="00BA10DB">
      <w:pPr>
        <w:pStyle w:val="ColorfulList-Accent11"/>
        <w:numPr>
          <w:ilvl w:val="0"/>
          <w:numId w:val="41"/>
        </w:numPr>
        <w:contextualSpacing/>
      </w:pPr>
      <w:r w:rsidRPr="0070731A">
        <w:t xml:space="preserve">If you are driving, try to safely exit the roadway and park.  Stay in the </w:t>
      </w:r>
      <w:proofErr w:type="gramStart"/>
      <w:r w:rsidRPr="0070731A">
        <w:t>vehicle, and</w:t>
      </w:r>
      <w:proofErr w:type="gramEnd"/>
      <w:r w:rsidRPr="0070731A">
        <w:t xml:space="preserve"> turn on the emergency flashers. </w:t>
      </w:r>
    </w:p>
    <w:p w14:paraId="081F6CF7" w14:textId="77777777" w:rsidR="00AD6C15" w:rsidRPr="0070731A" w:rsidRDefault="00AD6C15" w:rsidP="00AD6C15"/>
    <w:p w14:paraId="38A3F202" w14:textId="77777777" w:rsidR="00AD6C15" w:rsidRPr="0070731A" w:rsidRDefault="00AD6C15" w:rsidP="00AD6C15"/>
    <w:p w14:paraId="04880C00" w14:textId="77777777" w:rsidR="00AD6C15" w:rsidRPr="0070731A" w:rsidRDefault="00AD6C15" w:rsidP="00AD6C15">
      <w:pPr>
        <w:rPr>
          <w:b/>
          <w:sz w:val="28"/>
          <w:szCs w:val="28"/>
          <w:u w:val="single"/>
        </w:rPr>
      </w:pPr>
      <w:r w:rsidRPr="0070731A">
        <w:rPr>
          <w:b/>
          <w:sz w:val="28"/>
          <w:szCs w:val="28"/>
          <w:u w:val="single"/>
        </w:rPr>
        <w:lastRenderedPageBreak/>
        <w:t>VI.  Lockdown Procedures</w:t>
      </w:r>
    </w:p>
    <w:p w14:paraId="7241043C" w14:textId="77777777" w:rsidR="00AD6C15" w:rsidRPr="0070731A" w:rsidRDefault="00AD6C15" w:rsidP="00AD6C15"/>
    <w:p w14:paraId="434C6064" w14:textId="77777777" w:rsidR="00AD6C15" w:rsidRPr="0070731A" w:rsidRDefault="00AD6C15" w:rsidP="00AD6C15">
      <w:r w:rsidRPr="0070731A">
        <w:t xml:space="preserve">In some circumstances, it will be safer for those in a room or building to remain inside.  Should conference personnel determine the need for you to go under a lockdown, you should follow these guidelines to stay informed and protect yourself: </w:t>
      </w:r>
    </w:p>
    <w:p w14:paraId="641ABA10" w14:textId="77777777" w:rsidR="00AD6C15" w:rsidRPr="0070731A" w:rsidRDefault="00AD6C15" w:rsidP="00AD6C15"/>
    <w:p w14:paraId="7060DA91" w14:textId="77777777" w:rsidR="00AD6C15" w:rsidRPr="0070731A" w:rsidRDefault="00AD6C15" w:rsidP="00BA10DB">
      <w:pPr>
        <w:pStyle w:val="ColorfulList-Accent11"/>
        <w:numPr>
          <w:ilvl w:val="0"/>
          <w:numId w:val="44"/>
        </w:numPr>
        <w:contextualSpacing/>
      </w:pPr>
      <w:r w:rsidRPr="0070731A">
        <w:t>Remain calm.</w:t>
      </w:r>
    </w:p>
    <w:p w14:paraId="4EADD5F3" w14:textId="77777777" w:rsidR="00AD6C15" w:rsidRPr="0070731A" w:rsidRDefault="00AD6C15" w:rsidP="00BA10DB">
      <w:pPr>
        <w:pStyle w:val="ColorfulList-Accent11"/>
        <w:numPr>
          <w:ilvl w:val="0"/>
          <w:numId w:val="44"/>
        </w:numPr>
        <w:contextualSpacing/>
      </w:pPr>
      <w:r w:rsidRPr="0070731A">
        <w:t>Follow the instructions of conference personnel.</w:t>
      </w:r>
    </w:p>
    <w:p w14:paraId="7DF5AD0E" w14:textId="77777777" w:rsidR="00AD6C15" w:rsidRPr="0070731A" w:rsidRDefault="00AD6C15" w:rsidP="00BA10DB">
      <w:pPr>
        <w:pStyle w:val="ColorfulList-Accent11"/>
        <w:numPr>
          <w:ilvl w:val="0"/>
          <w:numId w:val="44"/>
        </w:numPr>
        <w:contextualSpacing/>
      </w:pPr>
      <w:r w:rsidRPr="0070731A">
        <w:t>Be attentive for instructions.</w:t>
      </w:r>
    </w:p>
    <w:p w14:paraId="54FCF3DC" w14:textId="77777777" w:rsidR="00AD6C15" w:rsidRPr="0070731A" w:rsidRDefault="00AD6C15" w:rsidP="00BA10DB">
      <w:pPr>
        <w:pStyle w:val="ColorfulList-Accent11"/>
        <w:numPr>
          <w:ilvl w:val="0"/>
          <w:numId w:val="44"/>
        </w:numPr>
        <w:contextualSpacing/>
      </w:pPr>
      <w:r w:rsidRPr="0070731A">
        <w:t>Go into an interior room with few windows, if possible.</w:t>
      </w:r>
    </w:p>
    <w:p w14:paraId="07242FD8" w14:textId="77777777" w:rsidR="00AD6C15" w:rsidRPr="0070731A" w:rsidRDefault="00AD6C15" w:rsidP="00BA10DB">
      <w:pPr>
        <w:pStyle w:val="ColorfulList-Accent11"/>
        <w:numPr>
          <w:ilvl w:val="0"/>
          <w:numId w:val="44"/>
        </w:numPr>
        <w:contextualSpacing/>
      </w:pPr>
      <w:r w:rsidRPr="0070731A">
        <w:t>Close the door and remain quiet.</w:t>
      </w:r>
    </w:p>
    <w:p w14:paraId="124C1AAF" w14:textId="77777777" w:rsidR="00AD6C15" w:rsidRPr="0070731A" w:rsidRDefault="00AD6C15" w:rsidP="00BA10DB">
      <w:pPr>
        <w:pStyle w:val="ColorfulList-Accent11"/>
        <w:numPr>
          <w:ilvl w:val="0"/>
          <w:numId w:val="44"/>
        </w:numPr>
        <w:contextualSpacing/>
      </w:pPr>
      <w:r w:rsidRPr="0070731A">
        <w:t>Barricade the door if materials are available.</w:t>
      </w:r>
    </w:p>
    <w:p w14:paraId="0CA85B4F" w14:textId="77777777" w:rsidR="00AD6C15" w:rsidRPr="0070731A" w:rsidRDefault="00AD6C15" w:rsidP="00BA10DB">
      <w:pPr>
        <w:pStyle w:val="ColorfulList-Accent11"/>
        <w:numPr>
          <w:ilvl w:val="0"/>
          <w:numId w:val="44"/>
        </w:numPr>
        <w:contextualSpacing/>
      </w:pPr>
      <w:r w:rsidRPr="0070731A">
        <w:t>Assist any elderly or disabled persons.</w:t>
      </w:r>
    </w:p>
    <w:p w14:paraId="31C38DDD" w14:textId="77777777" w:rsidR="00AD6C15" w:rsidRPr="0070731A" w:rsidRDefault="00AD6C15" w:rsidP="00BA10DB">
      <w:pPr>
        <w:pStyle w:val="ColorfulList-Accent11"/>
        <w:numPr>
          <w:ilvl w:val="0"/>
          <w:numId w:val="44"/>
        </w:numPr>
        <w:contextualSpacing/>
      </w:pPr>
      <w:r w:rsidRPr="0070731A">
        <w:t>Do not try to leave the room or building.</w:t>
      </w:r>
    </w:p>
    <w:p w14:paraId="3626188C" w14:textId="77777777" w:rsidR="00AD6C15" w:rsidRPr="0070731A" w:rsidRDefault="00AD6C15" w:rsidP="00BA10DB">
      <w:pPr>
        <w:pStyle w:val="ColorfulList-Accent11"/>
        <w:numPr>
          <w:ilvl w:val="0"/>
          <w:numId w:val="44"/>
        </w:numPr>
        <w:contextualSpacing/>
      </w:pPr>
      <w:r w:rsidRPr="0070731A">
        <w:t>Stay in your assigned area.</w:t>
      </w:r>
    </w:p>
    <w:p w14:paraId="6E8894B7" w14:textId="77777777" w:rsidR="00AD6C15" w:rsidRPr="0070731A" w:rsidRDefault="00AD6C15" w:rsidP="00BA10DB">
      <w:pPr>
        <w:pStyle w:val="ColorfulList-Accent11"/>
        <w:numPr>
          <w:ilvl w:val="0"/>
          <w:numId w:val="44"/>
        </w:numPr>
        <w:contextualSpacing/>
      </w:pPr>
      <w:r w:rsidRPr="0070731A">
        <w:t>Listen for the “all clear” sign given by conference personnel before attempting to leave the room or building.</w:t>
      </w:r>
    </w:p>
    <w:p w14:paraId="08BE12DD" w14:textId="77777777" w:rsidR="00AD6C15" w:rsidRPr="0070731A" w:rsidRDefault="00AD6C15" w:rsidP="00AD6C15"/>
    <w:p w14:paraId="7EE66ECA" w14:textId="77777777" w:rsidR="00AD6C15" w:rsidRPr="0070731A" w:rsidRDefault="00AD6C15" w:rsidP="00AD6C15"/>
    <w:p w14:paraId="693538A9" w14:textId="77777777" w:rsidR="00AD6C15" w:rsidRPr="0070731A" w:rsidRDefault="00AD6C15" w:rsidP="00AD6C15">
      <w:pPr>
        <w:rPr>
          <w:b/>
          <w:sz w:val="28"/>
          <w:szCs w:val="28"/>
          <w:u w:val="single"/>
        </w:rPr>
      </w:pPr>
      <w:r w:rsidRPr="0070731A">
        <w:rPr>
          <w:b/>
          <w:sz w:val="28"/>
          <w:szCs w:val="28"/>
          <w:u w:val="single"/>
        </w:rPr>
        <w:t>VIII.  Offsite Meeting Location</w:t>
      </w:r>
    </w:p>
    <w:p w14:paraId="39CBA035" w14:textId="77777777" w:rsidR="00AD6C15" w:rsidRPr="0070731A" w:rsidRDefault="00AD6C15" w:rsidP="00AD6C15"/>
    <w:p w14:paraId="53CDF1E9" w14:textId="77777777" w:rsidR="00AD6C15" w:rsidRPr="0070731A" w:rsidRDefault="00AD6C15" w:rsidP="00AD6C15">
      <w:r w:rsidRPr="0070731A">
        <w:t>Prior to any meeting or conference, national staff should designate an offsite meeting location.  This offsite meeting location should be publicized in the programs of all national events.</w:t>
      </w:r>
    </w:p>
    <w:p w14:paraId="1EC65DA0" w14:textId="77777777" w:rsidR="00AD6C15" w:rsidRPr="0070731A" w:rsidRDefault="00AD6C15" w:rsidP="00AD6C15"/>
    <w:p w14:paraId="3B027EC5" w14:textId="77777777" w:rsidR="00AD6C15" w:rsidRPr="0070731A" w:rsidRDefault="00AD6C15" w:rsidP="00AD6C15"/>
    <w:p w14:paraId="69C61585" w14:textId="77777777" w:rsidR="00AD6C15" w:rsidRPr="0070731A" w:rsidRDefault="00AD6C15" w:rsidP="00AD6C15">
      <w:pPr>
        <w:rPr>
          <w:b/>
          <w:sz w:val="28"/>
          <w:szCs w:val="28"/>
          <w:u w:val="single"/>
        </w:rPr>
      </w:pPr>
      <w:r w:rsidRPr="0070731A">
        <w:rPr>
          <w:b/>
          <w:sz w:val="28"/>
          <w:szCs w:val="28"/>
          <w:u w:val="single"/>
        </w:rPr>
        <w:t>IX.  Offsite Staff Operation Center</w:t>
      </w:r>
    </w:p>
    <w:p w14:paraId="6F3473DE" w14:textId="77777777" w:rsidR="00AD6C15" w:rsidRPr="0070731A" w:rsidRDefault="00AD6C15" w:rsidP="00AD6C15"/>
    <w:p w14:paraId="4A4E02B6" w14:textId="77777777" w:rsidR="00AD6C15" w:rsidRPr="0070731A" w:rsidRDefault="00AD6C15" w:rsidP="00AD6C15">
      <w:r w:rsidRPr="0070731A">
        <w:t>Prior to any meeting or conference, national staff should designate an offsite staff operation center location.  This offsite staff operation center location should be publicized in the programs of all national events.</w:t>
      </w:r>
    </w:p>
    <w:p w14:paraId="2DCACBB9" w14:textId="77777777" w:rsidR="00AD6C15" w:rsidRPr="0070731A" w:rsidRDefault="00AD6C15" w:rsidP="00AD6C15"/>
    <w:p w14:paraId="57F6363F" w14:textId="77777777" w:rsidR="00AD6C15" w:rsidRPr="0070731A" w:rsidRDefault="00AD6C15" w:rsidP="00AD6C15"/>
    <w:p w14:paraId="1B8BF803" w14:textId="77777777" w:rsidR="00AD6C15" w:rsidRPr="0070731A" w:rsidRDefault="00AD6C15" w:rsidP="00AD6C15">
      <w:pPr>
        <w:rPr>
          <w:b/>
          <w:sz w:val="28"/>
          <w:szCs w:val="28"/>
          <w:u w:val="single"/>
        </w:rPr>
      </w:pPr>
      <w:r w:rsidRPr="0070731A">
        <w:rPr>
          <w:b/>
          <w:sz w:val="28"/>
          <w:szCs w:val="28"/>
          <w:u w:val="single"/>
        </w:rPr>
        <w:t>X.  Continuity of Leadership</w:t>
      </w:r>
    </w:p>
    <w:p w14:paraId="63B65EDC" w14:textId="77777777" w:rsidR="00AD6C15" w:rsidRPr="0070731A" w:rsidRDefault="00AD6C15" w:rsidP="00AD6C15"/>
    <w:p w14:paraId="6661FA9B" w14:textId="77777777" w:rsidR="00AD6C15" w:rsidRPr="0070731A" w:rsidRDefault="00AD6C15" w:rsidP="00AD6C15">
      <w:r w:rsidRPr="0070731A">
        <w:t xml:space="preserve">Should the Executive Director of FCCLA be unable to perform his/her duties under the guidelines of this plan, the following leadership succession is in place.  </w:t>
      </w:r>
    </w:p>
    <w:p w14:paraId="57D80099" w14:textId="77777777" w:rsidR="00AD6C15" w:rsidRPr="0070731A" w:rsidRDefault="00AD6C15" w:rsidP="00AD6C15"/>
    <w:p w14:paraId="149BC3D4" w14:textId="77777777" w:rsidR="00AD6C15" w:rsidRPr="0070731A" w:rsidRDefault="00AD6C15" w:rsidP="00AD6C15">
      <w:r w:rsidRPr="0070731A">
        <w:t>Persons are listed in the order of succession with the first position listed being first in line, the second position listed being second in line, etc.</w:t>
      </w:r>
    </w:p>
    <w:p w14:paraId="3EBF01EB" w14:textId="77777777" w:rsidR="00AD6C15" w:rsidRPr="0070731A" w:rsidRDefault="00AD6C15" w:rsidP="00BA10DB">
      <w:pPr>
        <w:pStyle w:val="ColorfulList-Accent11"/>
        <w:numPr>
          <w:ilvl w:val="0"/>
          <w:numId w:val="42"/>
        </w:numPr>
        <w:contextualSpacing/>
      </w:pPr>
      <w:r w:rsidRPr="0070731A">
        <w:t>Director of Finance</w:t>
      </w:r>
    </w:p>
    <w:p w14:paraId="40B976FA" w14:textId="77777777" w:rsidR="00AD6C15" w:rsidRPr="0070731A" w:rsidRDefault="00AD6C15" w:rsidP="00BA10DB">
      <w:pPr>
        <w:pStyle w:val="ColorfulList-Accent11"/>
        <w:numPr>
          <w:ilvl w:val="0"/>
          <w:numId w:val="42"/>
        </w:numPr>
        <w:contextualSpacing/>
      </w:pPr>
      <w:r w:rsidRPr="0070731A">
        <w:t>Director of Conferences</w:t>
      </w:r>
    </w:p>
    <w:p w14:paraId="26163029" w14:textId="77777777" w:rsidR="00AD6C15" w:rsidRPr="0070731A" w:rsidRDefault="00AD6C15" w:rsidP="00BA10DB">
      <w:pPr>
        <w:pStyle w:val="ColorfulList-Accent11"/>
        <w:numPr>
          <w:ilvl w:val="0"/>
          <w:numId w:val="42"/>
        </w:numPr>
        <w:contextualSpacing/>
      </w:pPr>
      <w:r w:rsidRPr="0070731A">
        <w:t>Director of Communications</w:t>
      </w:r>
    </w:p>
    <w:p w14:paraId="3C42587B" w14:textId="77777777" w:rsidR="00AD6C15" w:rsidRPr="0070731A" w:rsidRDefault="00AD6C15" w:rsidP="00BA10DB">
      <w:pPr>
        <w:pStyle w:val="ColorfulList-Accent11"/>
        <w:numPr>
          <w:ilvl w:val="0"/>
          <w:numId w:val="42"/>
        </w:numPr>
        <w:contextualSpacing/>
      </w:pPr>
      <w:r w:rsidRPr="0070731A">
        <w:t>Director of Programs</w:t>
      </w:r>
    </w:p>
    <w:p w14:paraId="58493A61" w14:textId="77777777" w:rsidR="00AD6C15" w:rsidRPr="0070731A" w:rsidRDefault="00AD6C15" w:rsidP="00BA10DB">
      <w:pPr>
        <w:pStyle w:val="ColorfulList-Accent11"/>
        <w:numPr>
          <w:ilvl w:val="0"/>
          <w:numId w:val="42"/>
        </w:numPr>
        <w:contextualSpacing/>
      </w:pPr>
      <w:r w:rsidRPr="0070731A">
        <w:t>Director of Membership</w:t>
      </w:r>
    </w:p>
    <w:p w14:paraId="7152E9D6" w14:textId="77777777" w:rsidR="00AD6C15" w:rsidRPr="0070731A" w:rsidRDefault="00AD6C15" w:rsidP="00AD6C15">
      <w:pPr>
        <w:rPr>
          <w:b/>
          <w:sz w:val="28"/>
          <w:szCs w:val="28"/>
          <w:u w:val="single"/>
        </w:rPr>
      </w:pPr>
      <w:r w:rsidRPr="0070731A">
        <w:rPr>
          <w:b/>
          <w:sz w:val="28"/>
          <w:szCs w:val="28"/>
          <w:u w:val="single"/>
        </w:rPr>
        <w:lastRenderedPageBreak/>
        <w:t>XI.  Communicating the Plan</w:t>
      </w:r>
    </w:p>
    <w:p w14:paraId="14E1AABC" w14:textId="77777777" w:rsidR="00AD6C15" w:rsidRPr="0070731A" w:rsidRDefault="00AD6C15" w:rsidP="00AD6C15"/>
    <w:p w14:paraId="305FA8AB" w14:textId="77777777" w:rsidR="00AD6C15" w:rsidRPr="0070731A" w:rsidRDefault="00AD6C15" w:rsidP="00AD6C15">
      <w:r w:rsidRPr="0070731A">
        <w:t>Emergency contacts, evacuations plans, lockdown procedures, and the offsite meeting location should be included in the programs of all national events.</w:t>
      </w:r>
    </w:p>
    <w:p w14:paraId="60D66EB4" w14:textId="77777777" w:rsidR="00AD6C15" w:rsidRPr="0070731A" w:rsidRDefault="00AD6C15" w:rsidP="00AD6C15"/>
    <w:p w14:paraId="1D61CD47" w14:textId="77777777" w:rsidR="00AD6C15" w:rsidRPr="0070731A" w:rsidRDefault="00AD6C15" w:rsidP="00AD6C15"/>
    <w:p w14:paraId="4C0CE71F" w14:textId="77777777" w:rsidR="00AD6C15" w:rsidRPr="0070731A" w:rsidRDefault="00AD6C15" w:rsidP="00AD6C15">
      <w:pPr>
        <w:rPr>
          <w:b/>
          <w:sz w:val="28"/>
          <w:szCs w:val="28"/>
          <w:u w:val="single"/>
        </w:rPr>
      </w:pPr>
      <w:r w:rsidRPr="0070731A">
        <w:rPr>
          <w:b/>
          <w:sz w:val="28"/>
          <w:szCs w:val="28"/>
          <w:u w:val="single"/>
        </w:rPr>
        <w:t>XII.  General Safety Tips</w:t>
      </w:r>
    </w:p>
    <w:p w14:paraId="260B714C" w14:textId="77777777" w:rsidR="00AD6C15" w:rsidRPr="0070731A" w:rsidRDefault="00AD6C15" w:rsidP="00AD6C15"/>
    <w:p w14:paraId="20062CB4" w14:textId="77777777" w:rsidR="00AD6C15" w:rsidRPr="0070731A" w:rsidRDefault="00AD6C15" w:rsidP="00AD6C15">
      <w:pPr>
        <w:rPr>
          <w:i/>
        </w:rPr>
      </w:pPr>
      <w:r w:rsidRPr="0070731A">
        <w:rPr>
          <w:i/>
        </w:rPr>
        <w:t>For Advisers:</w:t>
      </w:r>
    </w:p>
    <w:p w14:paraId="27EDC2CB" w14:textId="77777777" w:rsidR="00AD6C15" w:rsidRPr="0070731A" w:rsidRDefault="00AD6C15" w:rsidP="00AD6C15"/>
    <w:p w14:paraId="6756B192" w14:textId="77777777" w:rsidR="00AD6C15" w:rsidRPr="0070731A" w:rsidRDefault="00AD6C15" w:rsidP="00BA10DB">
      <w:pPr>
        <w:pStyle w:val="ColorfulList-Accent11"/>
        <w:numPr>
          <w:ilvl w:val="0"/>
          <w:numId w:val="29"/>
        </w:numPr>
        <w:contextualSpacing/>
      </w:pPr>
      <w:r w:rsidRPr="0070731A">
        <w:t>Before traveling to the meeting, collect parental consent forms and emergency contact forms from students and bring these forms with to the event.  Keep them handy by carrying them with you in a binder or folder.</w:t>
      </w:r>
    </w:p>
    <w:p w14:paraId="03E7275A" w14:textId="77777777" w:rsidR="00AD6C15" w:rsidRPr="0070731A" w:rsidRDefault="00AD6C15" w:rsidP="00AD6C15"/>
    <w:p w14:paraId="55DD5E18" w14:textId="77777777" w:rsidR="00AD6C15" w:rsidRPr="0070731A" w:rsidRDefault="00AD6C15" w:rsidP="00BA10DB">
      <w:pPr>
        <w:pStyle w:val="ColorfulList-Accent11"/>
        <w:numPr>
          <w:ilvl w:val="0"/>
          <w:numId w:val="29"/>
        </w:numPr>
        <w:contextualSpacing/>
      </w:pPr>
      <w:r w:rsidRPr="0070731A">
        <w:t>Take a digital photo of each student traveling with you to the meeting using your phone or camera.  Have the photos readily available with you either on your phone or on a flash drive.  In the unlikely event that a student becomes lost, the photos will help convention staff and local authorities to locate him or her.</w:t>
      </w:r>
    </w:p>
    <w:p w14:paraId="286F939D" w14:textId="77777777" w:rsidR="00AD6C15" w:rsidRPr="0070731A" w:rsidRDefault="00AD6C15" w:rsidP="00AD6C15"/>
    <w:p w14:paraId="5B7EC028" w14:textId="77777777" w:rsidR="00AD6C15" w:rsidRPr="0070731A" w:rsidRDefault="00AD6C15" w:rsidP="00BA10DB">
      <w:pPr>
        <w:pStyle w:val="ColorfulList-Accent11"/>
        <w:numPr>
          <w:ilvl w:val="0"/>
          <w:numId w:val="29"/>
        </w:numPr>
        <w:contextualSpacing/>
      </w:pPr>
      <w:r w:rsidRPr="0070731A">
        <w:t>Remind your students of the general safety tips and emergency procedures included in this document.</w:t>
      </w:r>
    </w:p>
    <w:p w14:paraId="289E9B5F" w14:textId="77777777" w:rsidR="00AD6C15" w:rsidRPr="0070731A" w:rsidRDefault="00AD6C15" w:rsidP="00AD6C15"/>
    <w:p w14:paraId="67BB4102" w14:textId="77777777" w:rsidR="00AD6C15" w:rsidRPr="0070731A" w:rsidRDefault="00AD6C15" w:rsidP="00AD6C15">
      <w:pPr>
        <w:rPr>
          <w:i/>
        </w:rPr>
      </w:pPr>
      <w:r w:rsidRPr="0070731A">
        <w:rPr>
          <w:i/>
        </w:rPr>
        <w:t>For Students:</w:t>
      </w:r>
    </w:p>
    <w:p w14:paraId="15B9DE18" w14:textId="77777777" w:rsidR="00AD6C15" w:rsidRPr="0070731A" w:rsidRDefault="00AD6C15" w:rsidP="00AD6C15"/>
    <w:p w14:paraId="1689F592" w14:textId="77777777" w:rsidR="00AD6C15" w:rsidRPr="0070731A" w:rsidRDefault="00AD6C15" w:rsidP="00AD6C15">
      <w:pPr>
        <w:rPr>
          <w:u w:val="single"/>
        </w:rPr>
      </w:pPr>
      <w:r w:rsidRPr="0070731A">
        <w:rPr>
          <w:u w:val="single"/>
        </w:rPr>
        <w:t>Hotel Safety</w:t>
      </w:r>
    </w:p>
    <w:p w14:paraId="459E9404" w14:textId="77777777" w:rsidR="00AD6C15" w:rsidRPr="0070731A" w:rsidRDefault="00AD6C15" w:rsidP="00AD6C15">
      <w:pPr>
        <w:rPr>
          <w:u w:val="single"/>
        </w:rPr>
      </w:pPr>
    </w:p>
    <w:p w14:paraId="6FA13D35" w14:textId="77777777" w:rsidR="00AD6C15" w:rsidRPr="0070731A" w:rsidRDefault="00AD6C15" w:rsidP="00BA10DB">
      <w:pPr>
        <w:pStyle w:val="ColorfulList-Accent11"/>
        <w:numPr>
          <w:ilvl w:val="0"/>
          <w:numId w:val="30"/>
        </w:numPr>
        <w:contextualSpacing/>
      </w:pPr>
      <w:r w:rsidRPr="0070731A">
        <w:t xml:space="preserve">Read the emergency instructions on the back of your hotel room door.  Familiarize yourself with the fire escape route. </w:t>
      </w:r>
    </w:p>
    <w:p w14:paraId="17B61FB4" w14:textId="77777777" w:rsidR="00AD6C15" w:rsidRPr="0070731A" w:rsidRDefault="00AD6C15" w:rsidP="00BA10DB">
      <w:pPr>
        <w:pStyle w:val="ColorfulList-Accent11"/>
        <w:numPr>
          <w:ilvl w:val="0"/>
          <w:numId w:val="30"/>
        </w:numPr>
        <w:contextualSpacing/>
      </w:pPr>
      <w:r w:rsidRPr="0070731A">
        <w:t xml:space="preserve">Count the number of doors between your room and the nearest exit. </w:t>
      </w:r>
    </w:p>
    <w:p w14:paraId="40EB0333" w14:textId="77777777" w:rsidR="00AD6C15" w:rsidRPr="0070731A" w:rsidRDefault="00AD6C15" w:rsidP="00BA10DB">
      <w:pPr>
        <w:pStyle w:val="ColorfulList-Accent11"/>
        <w:numPr>
          <w:ilvl w:val="0"/>
          <w:numId w:val="30"/>
        </w:numPr>
        <w:contextualSpacing/>
      </w:pPr>
      <w:r w:rsidRPr="0070731A">
        <w:t xml:space="preserve">Do not leave your door open, and always use the dead bolt. </w:t>
      </w:r>
    </w:p>
    <w:p w14:paraId="12E687F5" w14:textId="77777777" w:rsidR="00AD6C15" w:rsidRPr="0070731A" w:rsidRDefault="00AD6C15" w:rsidP="00BA10DB">
      <w:pPr>
        <w:pStyle w:val="ColorfulList-Accent11"/>
        <w:numPr>
          <w:ilvl w:val="0"/>
          <w:numId w:val="30"/>
        </w:numPr>
        <w:contextualSpacing/>
      </w:pPr>
      <w:r w:rsidRPr="0070731A">
        <w:t xml:space="preserve">Do not open your hotel door to anyone you don’t know.  Call the front desk to verify hotel staff, security guards, and others requesting entrance to your room. </w:t>
      </w:r>
    </w:p>
    <w:p w14:paraId="30FA7FF9" w14:textId="77777777" w:rsidR="00AD6C15" w:rsidRPr="0070731A" w:rsidRDefault="00AD6C15" w:rsidP="00BA10DB">
      <w:pPr>
        <w:pStyle w:val="ColorfulList-Accent11"/>
        <w:numPr>
          <w:ilvl w:val="0"/>
          <w:numId w:val="30"/>
        </w:numPr>
        <w:contextualSpacing/>
      </w:pPr>
      <w:r w:rsidRPr="0070731A">
        <w:t xml:space="preserve">If you encounter questionable individuals, report them to the front desk. </w:t>
      </w:r>
    </w:p>
    <w:p w14:paraId="150C2F41" w14:textId="77777777" w:rsidR="00AD6C15" w:rsidRPr="0070731A" w:rsidRDefault="00AD6C15" w:rsidP="00BA10DB">
      <w:pPr>
        <w:pStyle w:val="ColorfulList-Accent11"/>
        <w:numPr>
          <w:ilvl w:val="0"/>
          <w:numId w:val="30"/>
        </w:numPr>
        <w:contextualSpacing/>
      </w:pPr>
      <w:r w:rsidRPr="0070731A">
        <w:t>Do not say your room number in public.</w:t>
      </w:r>
    </w:p>
    <w:p w14:paraId="0F7D8225" w14:textId="77777777" w:rsidR="00AD6C15" w:rsidRPr="0070731A" w:rsidRDefault="00AD6C15" w:rsidP="00BA10DB">
      <w:pPr>
        <w:pStyle w:val="ColorfulList-Accent11"/>
        <w:numPr>
          <w:ilvl w:val="0"/>
          <w:numId w:val="30"/>
        </w:numPr>
        <w:contextualSpacing/>
      </w:pPr>
      <w:r w:rsidRPr="0070731A">
        <w:t xml:space="preserve">Do not leave valuables out in the open.  Many hotels provide lock boxes for your security. </w:t>
      </w:r>
    </w:p>
    <w:p w14:paraId="5CF67B63" w14:textId="77777777" w:rsidR="00AD6C15" w:rsidRPr="0070731A" w:rsidRDefault="00AD6C15" w:rsidP="00BA10DB">
      <w:pPr>
        <w:pStyle w:val="ColorfulList-Accent11"/>
        <w:numPr>
          <w:ilvl w:val="0"/>
          <w:numId w:val="30"/>
        </w:numPr>
        <w:contextualSpacing/>
      </w:pPr>
      <w:proofErr w:type="gramStart"/>
      <w:r w:rsidRPr="0070731A">
        <w:t>Keep your room key with you at all times</w:t>
      </w:r>
      <w:proofErr w:type="gramEnd"/>
      <w:r w:rsidRPr="0070731A">
        <w:t>.</w:t>
      </w:r>
    </w:p>
    <w:p w14:paraId="76E87CC6" w14:textId="77777777" w:rsidR="00AD6C15" w:rsidRPr="0070731A" w:rsidRDefault="00AD6C15" w:rsidP="00AD6C15"/>
    <w:p w14:paraId="7ACBEE41" w14:textId="77777777" w:rsidR="00AD6C15" w:rsidRPr="0070731A" w:rsidRDefault="00AD6C15" w:rsidP="00AD6C15">
      <w:pPr>
        <w:rPr>
          <w:u w:val="single"/>
        </w:rPr>
      </w:pPr>
      <w:r w:rsidRPr="0070731A">
        <w:rPr>
          <w:u w:val="single"/>
        </w:rPr>
        <w:t>Parking Safety</w:t>
      </w:r>
    </w:p>
    <w:p w14:paraId="7C802CB2" w14:textId="77777777" w:rsidR="00AD6C15" w:rsidRPr="0070731A" w:rsidRDefault="00AD6C15" w:rsidP="00AD6C15">
      <w:pPr>
        <w:rPr>
          <w:u w:val="single"/>
        </w:rPr>
      </w:pPr>
    </w:p>
    <w:p w14:paraId="5C3F96E2" w14:textId="77777777" w:rsidR="00AD6C15" w:rsidRPr="0070731A" w:rsidRDefault="00AD6C15" w:rsidP="00BA10DB">
      <w:pPr>
        <w:pStyle w:val="ColorfulList-Accent11"/>
        <w:numPr>
          <w:ilvl w:val="0"/>
          <w:numId w:val="31"/>
        </w:numPr>
        <w:contextualSpacing/>
      </w:pPr>
      <w:r w:rsidRPr="0070731A">
        <w:t xml:space="preserve">Always lock your car and/or bus doors. </w:t>
      </w:r>
    </w:p>
    <w:p w14:paraId="0E8C3D70" w14:textId="77777777" w:rsidR="00AD6C15" w:rsidRPr="0070731A" w:rsidRDefault="00AD6C15" w:rsidP="00BA10DB">
      <w:pPr>
        <w:pStyle w:val="ColorfulList-Accent11"/>
        <w:numPr>
          <w:ilvl w:val="0"/>
          <w:numId w:val="31"/>
        </w:numPr>
        <w:contextualSpacing/>
      </w:pPr>
      <w:r w:rsidRPr="0070731A">
        <w:t xml:space="preserve">Do not leave valuables in view inside the car or bus. </w:t>
      </w:r>
    </w:p>
    <w:p w14:paraId="351DA34B" w14:textId="77777777" w:rsidR="00AD6C15" w:rsidRPr="0070731A" w:rsidRDefault="00AD6C15" w:rsidP="00BA10DB">
      <w:pPr>
        <w:pStyle w:val="ColorfulList-Accent11"/>
        <w:numPr>
          <w:ilvl w:val="0"/>
          <w:numId w:val="31"/>
        </w:numPr>
        <w:contextualSpacing/>
      </w:pPr>
      <w:r w:rsidRPr="0070731A">
        <w:t xml:space="preserve">Do not store an extra key under the car/fender, etc. </w:t>
      </w:r>
    </w:p>
    <w:p w14:paraId="3480E596" w14:textId="7B881FDA" w:rsidR="00AD6C15" w:rsidRPr="0070731A" w:rsidRDefault="00AD6C15" w:rsidP="00AD6C15">
      <w:pPr>
        <w:pStyle w:val="ColorfulList-Accent11"/>
        <w:numPr>
          <w:ilvl w:val="0"/>
          <w:numId w:val="31"/>
        </w:numPr>
        <w:contextualSpacing/>
      </w:pPr>
      <w:r w:rsidRPr="0070731A">
        <w:t>If you must lock valuables in your vehicle, hide them in the vehicle before you arrive at the parking lot/garage.</w:t>
      </w:r>
    </w:p>
    <w:p w14:paraId="4FF4705A" w14:textId="77777777" w:rsidR="00AD6C15" w:rsidRPr="0070731A" w:rsidRDefault="00AD6C15" w:rsidP="00AD6C15">
      <w:pPr>
        <w:rPr>
          <w:u w:val="single"/>
        </w:rPr>
      </w:pPr>
      <w:r w:rsidRPr="0070731A">
        <w:rPr>
          <w:u w:val="single"/>
        </w:rPr>
        <w:lastRenderedPageBreak/>
        <w:t>Public Transportation Safety</w:t>
      </w:r>
    </w:p>
    <w:p w14:paraId="6F8703C2" w14:textId="77777777" w:rsidR="00AD6C15" w:rsidRPr="0070731A" w:rsidRDefault="00AD6C15" w:rsidP="00AD6C15">
      <w:pPr>
        <w:rPr>
          <w:u w:val="single"/>
        </w:rPr>
      </w:pPr>
    </w:p>
    <w:p w14:paraId="29A82C3A" w14:textId="77777777" w:rsidR="00AD6C15" w:rsidRPr="0070731A" w:rsidRDefault="00AD6C15" w:rsidP="00BA10DB">
      <w:pPr>
        <w:pStyle w:val="ColorfulList-Accent11"/>
        <w:numPr>
          <w:ilvl w:val="0"/>
          <w:numId w:val="33"/>
        </w:numPr>
        <w:contextualSpacing/>
      </w:pPr>
      <w:r w:rsidRPr="0070731A">
        <w:t>Use call boxes or emergency intercoms that are available.</w:t>
      </w:r>
    </w:p>
    <w:p w14:paraId="33B58590" w14:textId="77777777" w:rsidR="00AD6C15" w:rsidRPr="0070731A" w:rsidRDefault="00AD6C15" w:rsidP="00BA10DB">
      <w:pPr>
        <w:pStyle w:val="ColorfulList-Accent11"/>
        <w:numPr>
          <w:ilvl w:val="0"/>
          <w:numId w:val="33"/>
        </w:numPr>
        <w:contextualSpacing/>
      </w:pPr>
      <w:r w:rsidRPr="0070731A">
        <w:t>Be aware of emergency exit and fire extinguisher locations.</w:t>
      </w:r>
    </w:p>
    <w:p w14:paraId="55D1ACA5" w14:textId="77777777" w:rsidR="00AD6C15" w:rsidRPr="0070731A" w:rsidRDefault="00AD6C15" w:rsidP="00BA10DB">
      <w:pPr>
        <w:pStyle w:val="ColorfulList-Accent11"/>
        <w:numPr>
          <w:ilvl w:val="0"/>
          <w:numId w:val="33"/>
        </w:numPr>
        <w:contextualSpacing/>
      </w:pPr>
      <w:proofErr w:type="gramStart"/>
      <w:r w:rsidRPr="0070731A">
        <w:t>Keep your belongings with you at all times</w:t>
      </w:r>
      <w:proofErr w:type="gramEnd"/>
      <w:r w:rsidRPr="0070731A">
        <w:t>.</w:t>
      </w:r>
    </w:p>
    <w:p w14:paraId="67D90CC8" w14:textId="77777777" w:rsidR="00AD6C15" w:rsidRPr="0070731A" w:rsidRDefault="00AD6C15" w:rsidP="00BA10DB">
      <w:pPr>
        <w:pStyle w:val="ColorfulList-Accent11"/>
        <w:numPr>
          <w:ilvl w:val="0"/>
          <w:numId w:val="33"/>
        </w:numPr>
        <w:contextualSpacing/>
      </w:pPr>
      <w:r w:rsidRPr="0070731A">
        <w:t>Follow the instructions of drivers and conductors.</w:t>
      </w:r>
    </w:p>
    <w:p w14:paraId="0CCC4281" w14:textId="77777777" w:rsidR="00AD6C15" w:rsidRPr="0070731A" w:rsidRDefault="00AD6C15" w:rsidP="00AD6C15"/>
    <w:p w14:paraId="13200D48" w14:textId="77777777" w:rsidR="00AD6C15" w:rsidRPr="0070731A" w:rsidRDefault="00AD6C15" w:rsidP="00AD6C15">
      <w:pPr>
        <w:rPr>
          <w:u w:val="single"/>
        </w:rPr>
      </w:pPr>
      <w:r w:rsidRPr="0070731A">
        <w:rPr>
          <w:u w:val="single"/>
        </w:rPr>
        <w:t>General Safety</w:t>
      </w:r>
    </w:p>
    <w:p w14:paraId="4FAA4265" w14:textId="77777777" w:rsidR="00AD6C15" w:rsidRPr="0070731A" w:rsidRDefault="00AD6C15" w:rsidP="00AD6C15">
      <w:pPr>
        <w:rPr>
          <w:u w:val="single"/>
        </w:rPr>
      </w:pPr>
    </w:p>
    <w:p w14:paraId="51C20238" w14:textId="77777777" w:rsidR="00AD6C15" w:rsidRPr="0070731A" w:rsidRDefault="00AD6C15" w:rsidP="00BA10DB">
      <w:pPr>
        <w:pStyle w:val="ColorfulList-Accent11"/>
        <w:numPr>
          <w:ilvl w:val="0"/>
          <w:numId w:val="32"/>
        </w:numPr>
        <w:contextualSpacing/>
      </w:pPr>
      <w:r w:rsidRPr="0070731A">
        <w:t>Go for the RED.</w:t>
      </w:r>
    </w:p>
    <w:p w14:paraId="1ADBFCE8" w14:textId="77777777" w:rsidR="00AD6C15" w:rsidRPr="0070731A" w:rsidRDefault="00AD6C15" w:rsidP="00BA10DB">
      <w:pPr>
        <w:pStyle w:val="ColorfulList-Accent11"/>
        <w:numPr>
          <w:ilvl w:val="1"/>
          <w:numId w:val="32"/>
        </w:numPr>
        <w:contextualSpacing/>
      </w:pPr>
      <w:r w:rsidRPr="0070731A">
        <w:t>R = React:  Take information around you seriously.  Pay attention.</w:t>
      </w:r>
    </w:p>
    <w:p w14:paraId="04820C9A" w14:textId="77777777" w:rsidR="00AD6C15" w:rsidRPr="0070731A" w:rsidRDefault="00AD6C15" w:rsidP="00BA10DB">
      <w:pPr>
        <w:pStyle w:val="ColorfulList-Accent11"/>
        <w:numPr>
          <w:ilvl w:val="1"/>
          <w:numId w:val="32"/>
        </w:numPr>
        <w:contextualSpacing/>
      </w:pPr>
      <w:r w:rsidRPr="0070731A">
        <w:t>E = Evaluate:  Judge the level of threat to your safety or the safety of others.</w:t>
      </w:r>
    </w:p>
    <w:p w14:paraId="0C2A2BE4" w14:textId="77777777" w:rsidR="00AD6C15" w:rsidRPr="0070731A" w:rsidRDefault="00AD6C15" w:rsidP="00BA10DB">
      <w:pPr>
        <w:pStyle w:val="ColorfulList-Accent11"/>
        <w:numPr>
          <w:ilvl w:val="1"/>
          <w:numId w:val="32"/>
        </w:numPr>
        <w:contextualSpacing/>
      </w:pPr>
      <w:r w:rsidRPr="0070731A">
        <w:t>D = Decide:  Decide if you need to take immediate action or seek help.</w:t>
      </w:r>
    </w:p>
    <w:p w14:paraId="48E2894B" w14:textId="77777777" w:rsidR="00AD6C15" w:rsidRPr="0070731A" w:rsidRDefault="00AD6C15" w:rsidP="00BA10DB">
      <w:pPr>
        <w:pStyle w:val="ColorfulList-Accent11"/>
        <w:numPr>
          <w:ilvl w:val="0"/>
          <w:numId w:val="32"/>
        </w:numPr>
        <w:contextualSpacing/>
      </w:pPr>
      <w:r w:rsidRPr="0070731A">
        <w:t>Do not wear FCCLA badges or nametags outside of FCCLA events.</w:t>
      </w:r>
    </w:p>
    <w:p w14:paraId="35B9D651" w14:textId="77777777" w:rsidR="00AD6C15" w:rsidRPr="0070731A" w:rsidRDefault="00AD6C15" w:rsidP="00BA10DB">
      <w:pPr>
        <w:pStyle w:val="ColorfulList-Accent11"/>
        <w:numPr>
          <w:ilvl w:val="0"/>
          <w:numId w:val="32"/>
        </w:numPr>
        <w:contextualSpacing/>
      </w:pPr>
      <w:r w:rsidRPr="0070731A">
        <w:t>Travel in groups.</w:t>
      </w:r>
    </w:p>
    <w:p w14:paraId="355FB3A0" w14:textId="77777777" w:rsidR="00AD6C15" w:rsidRPr="0070731A" w:rsidRDefault="00AD6C15" w:rsidP="00BA10DB">
      <w:pPr>
        <w:pStyle w:val="ColorfulList-Accent11"/>
        <w:numPr>
          <w:ilvl w:val="0"/>
          <w:numId w:val="32"/>
        </w:numPr>
        <w:contextualSpacing/>
      </w:pPr>
      <w:r w:rsidRPr="0070731A">
        <w:t>Refrain from visiting with strangers.</w:t>
      </w:r>
    </w:p>
    <w:p w14:paraId="337ABE91" w14:textId="77777777" w:rsidR="00AD6C15" w:rsidRPr="0070731A" w:rsidRDefault="00AD6C15" w:rsidP="00BA10DB">
      <w:pPr>
        <w:pStyle w:val="ColorfulList-Accent11"/>
        <w:numPr>
          <w:ilvl w:val="0"/>
          <w:numId w:val="32"/>
        </w:numPr>
        <w:contextualSpacing/>
      </w:pPr>
      <w:r w:rsidRPr="0070731A">
        <w:t>Make sure your adviser knows where you are.</w:t>
      </w:r>
    </w:p>
    <w:p w14:paraId="06ED986C" w14:textId="77777777" w:rsidR="00AD6C15" w:rsidRPr="0070731A" w:rsidRDefault="00AD6C15" w:rsidP="00BA10DB">
      <w:pPr>
        <w:pStyle w:val="ColorfulList-Accent11"/>
        <w:numPr>
          <w:ilvl w:val="0"/>
          <w:numId w:val="32"/>
        </w:numPr>
        <w:contextualSpacing/>
      </w:pPr>
      <w:r w:rsidRPr="0070731A">
        <w:t>Be aware of what’s happening around you.</w:t>
      </w:r>
    </w:p>
    <w:p w14:paraId="63FD0F3F" w14:textId="77777777" w:rsidR="00AD6C15" w:rsidRPr="0070731A" w:rsidRDefault="00AD6C15" w:rsidP="00BA10DB">
      <w:pPr>
        <w:pStyle w:val="ColorfulList-Accent11"/>
        <w:numPr>
          <w:ilvl w:val="0"/>
          <w:numId w:val="32"/>
        </w:numPr>
        <w:contextualSpacing/>
      </w:pPr>
      <w:r w:rsidRPr="0070731A">
        <w:t>Carry a cell phone.  Make sure people closest to you know how to reach you.  Make sure you know how to reach other members of your group, including chapter members, chaperones, and your adviser.</w:t>
      </w:r>
    </w:p>
    <w:p w14:paraId="7E3EBD93" w14:textId="77777777" w:rsidR="00AD6C15" w:rsidRPr="0070731A" w:rsidRDefault="00AD6C15" w:rsidP="00BA10DB">
      <w:pPr>
        <w:pStyle w:val="ColorfulList-Accent11"/>
        <w:numPr>
          <w:ilvl w:val="0"/>
          <w:numId w:val="32"/>
        </w:numPr>
        <w:contextualSpacing/>
      </w:pPr>
      <w:r w:rsidRPr="0070731A">
        <w:t>Report emergencies immediately.</w:t>
      </w:r>
    </w:p>
    <w:p w14:paraId="47FB9A80" w14:textId="77777777" w:rsidR="00AD6C15" w:rsidRPr="0070731A" w:rsidRDefault="00AD6C15" w:rsidP="00BA10DB">
      <w:pPr>
        <w:pStyle w:val="ColorfulList-Accent11"/>
        <w:numPr>
          <w:ilvl w:val="0"/>
          <w:numId w:val="32"/>
        </w:numPr>
        <w:contextualSpacing/>
      </w:pPr>
      <w:r w:rsidRPr="0070731A">
        <w:t>Locate emergency exits and fire alarms.</w:t>
      </w:r>
    </w:p>
    <w:p w14:paraId="1A630222" w14:textId="77777777" w:rsidR="002A68C5" w:rsidRPr="005D51E8" w:rsidRDefault="002A68C5" w:rsidP="007E0C9A">
      <w:pPr>
        <w:rPr>
          <w:rFonts w:ascii="Arial" w:hAnsi="Arial" w:cs="Arial"/>
          <w:bCs/>
          <w:szCs w:val="24"/>
        </w:rPr>
      </w:pPr>
    </w:p>
    <w:sectPr w:rsidR="002A68C5" w:rsidRPr="005D51E8">
      <w:headerReference w:type="default" r:id="rId9"/>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3970" w14:textId="77777777" w:rsidR="00D14928" w:rsidRDefault="00D14928">
      <w:r>
        <w:separator/>
      </w:r>
    </w:p>
  </w:endnote>
  <w:endnote w:type="continuationSeparator" w:id="0">
    <w:p w14:paraId="4EFF21F8" w14:textId="77777777" w:rsidR="00D14928" w:rsidRDefault="00D1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12FA" w14:textId="77777777" w:rsidR="00177430" w:rsidRDefault="00177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3E514" w14:textId="77777777" w:rsidR="00177430" w:rsidRDefault="001774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7F5E" w14:textId="77777777" w:rsidR="00177430" w:rsidRDefault="00177430">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224074">
      <w:rPr>
        <w:rStyle w:val="PageNumber"/>
        <w:rFonts w:ascii="Arial" w:hAnsi="Arial"/>
        <w:noProof/>
        <w:sz w:val="20"/>
      </w:rPr>
      <w:t>3</w:t>
    </w:r>
    <w:r>
      <w:rPr>
        <w:rStyle w:val="PageNumber"/>
        <w:rFonts w:ascii="Arial" w:hAnsi="Arial"/>
        <w:sz w:val="20"/>
      </w:rPr>
      <w:fldChar w:fldCharType="end"/>
    </w:r>
  </w:p>
  <w:p w14:paraId="649F1515" w14:textId="64D5F655" w:rsidR="00177430" w:rsidRDefault="00177430">
    <w:pPr>
      <w:pStyle w:val="Footer"/>
      <w:ind w:right="360"/>
      <w:jc w:val="both"/>
      <w:rPr>
        <w:rFonts w:ascii="Arial" w:hAnsi="Arial"/>
        <w:bCs/>
        <w:sz w:val="18"/>
      </w:rPr>
    </w:pPr>
    <w:r>
      <w:rPr>
        <w:rStyle w:val="PageNumber"/>
        <w:rFonts w:ascii="Arial" w:hAnsi="Arial"/>
        <w:sz w:val="20"/>
      </w:rPr>
      <w:tab/>
    </w:r>
    <w:r>
      <w:rPr>
        <w:rStyle w:val="PageNumber"/>
        <w:rFonts w:ascii="Arial" w:hAnsi="Arial"/>
        <w:bCs/>
        <w:sz w:val="18"/>
      </w:rPr>
      <w:t>Washington Family, Career and Community Leaders 201</w:t>
    </w:r>
    <w:r w:rsidR="005A5423">
      <w:rPr>
        <w:rStyle w:val="PageNumber"/>
        <w:rFonts w:ascii="Arial" w:hAnsi="Arial"/>
        <w:bCs/>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AC62" w14:textId="77777777" w:rsidR="00D14928" w:rsidRDefault="00D14928">
      <w:r>
        <w:separator/>
      </w:r>
    </w:p>
  </w:footnote>
  <w:footnote w:type="continuationSeparator" w:id="0">
    <w:p w14:paraId="2282C9E5" w14:textId="77777777" w:rsidR="00D14928" w:rsidRDefault="00D1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D013" w14:textId="77777777" w:rsidR="00177430" w:rsidRDefault="00177430">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3"/>
      <w:numFmt w:val="lowerLetter"/>
      <w:lvlText w:val="%1."/>
      <w:lvlJc w:val="left"/>
      <w:pPr>
        <w:tabs>
          <w:tab w:val="num" w:pos="1440"/>
        </w:tabs>
        <w:ind w:left="1440" w:hanging="360"/>
      </w:pPr>
      <w:rPr>
        <w:rFonts w:hint="default"/>
        <w:b w:val="0"/>
      </w:rPr>
    </w:lvl>
  </w:abstractNum>
  <w:abstractNum w:abstractNumId="1" w15:restartNumberingAfterBreak="0">
    <w:nsid w:val="00000004"/>
    <w:multiLevelType w:val="singleLevel"/>
    <w:tmpl w:val="0409000F"/>
    <w:lvl w:ilvl="0">
      <w:start w:val="1"/>
      <w:numFmt w:val="decimal"/>
      <w:lvlText w:val="%1."/>
      <w:lvlJc w:val="left"/>
      <w:pPr>
        <w:tabs>
          <w:tab w:val="num" w:pos="1656"/>
        </w:tabs>
        <w:ind w:left="1656" w:hanging="360"/>
      </w:pPr>
      <w:rPr>
        <w:rFonts w:hint="default"/>
      </w:rPr>
    </w:lvl>
  </w:abstractNum>
  <w:abstractNum w:abstractNumId="2" w15:restartNumberingAfterBreak="0">
    <w:nsid w:val="00000005"/>
    <w:multiLevelType w:val="singleLevel"/>
    <w:tmpl w:val="00000000"/>
    <w:lvl w:ilvl="0">
      <w:start w:val="1"/>
      <w:numFmt w:val="decimal"/>
      <w:lvlText w:val="%1."/>
      <w:lvlJc w:val="left"/>
      <w:pPr>
        <w:tabs>
          <w:tab w:val="num" w:pos="720"/>
        </w:tabs>
        <w:ind w:left="720" w:hanging="360"/>
      </w:pPr>
      <w:rPr>
        <w:rFonts w:hint="default"/>
      </w:rPr>
    </w:lvl>
  </w:abstractNum>
  <w:abstractNum w:abstractNumId="3" w15:restartNumberingAfterBreak="0">
    <w:nsid w:val="00000007"/>
    <w:multiLevelType w:val="singleLevel"/>
    <w:tmpl w:val="00000000"/>
    <w:lvl w:ilvl="0">
      <w:start w:val="1"/>
      <w:numFmt w:val="lowerLetter"/>
      <w:lvlText w:val="%1."/>
      <w:lvlJc w:val="left"/>
      <w:pPr>
        <w:tabs>
          <w:tab w:val="num" w:pos="1440"/>
        </w:tabs>
        <w:ind w:left="1440" w:hanging="360"/>
      </w:pPr>
      <w:rPr>
        <w:rFonts w:hint="default"/>
      </w:rPr>
    </w:lvl>
  </w:abstractNum>
  <w:abstractNum w:abstractNumId="4" w15:restartNumberingAfterBreak="0">
    <w:nsid w:val="00000008"/>
    <w:multiLevelType w:val="multilevel"/>
    <w:tmpl w:val="BD44589A"/>
    <w:lvl w:ilvl="0">
      <w:start w:val="1"/>
      <w:numFmt w:val="lowerLetter"/>
      <w:lvlText w:val="%1."/>
      <w:lvlJc w:val="left"/>
      <w:pPr>
        <w:tabs>
          <w:tab w:val="num" w:pos="1656"/>
        </w:tabs>
        <w:ind w:left="1656"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0000009"/>
    <w:multiLevelType w:val="singleLevel"/>
    <w:tmpl w:val="00000000"/>
    <w:lvl w:ilvl="0">
      <w:start w:val="1"/>
      <w:numFmt w:val="decimal"/>
      <w:lvlText w:val="%1."/>
      <w:lvlJc w:val="left"/>
      <w:pPr>
        <w:tabs>
          <w:tab w:val="num" w:pos="1080"/>
        </w:tabs>
        <w:ind w:left="1080" w:hanging="360"/>
      </w:pPr>
      <w:rPr>
        <w:rFonts w:hint="default"/>
      </w:rPr>
    </w:lvl>
  </w:abstractNum>
  <w:abstractNum w:abstractNumId="6" w15:restartNumberingAfterBreak="0">
    <w:nsid w:val="0000000A"/>
    <w:multiLevelType w:val="singleLevel"/>
    <w:tmpl w:val="00000000"/>
    <w:lvl w:ilvl="0">
      <w:start w:val="1"/>
      <w:numFmt w:val="decimal"/>
      <w:lvlText w:val="%1."/>
      <w:lvlJc w:val="left"/>
      <w:pPr>
        <w:tabs>
          <w:tab w:val="num" w:pos="1080"/>
        </w:tabs>
        <w:ind w:left="1080" w:hanging="360"/>
      </w:pPr>
      <w:rPr>
        <w:rFonts w:hint="default"/>
      </w:rPr>
    </w:lvl>
  </w:abstractNum>
  <w:abstractNum w:abstractNumId="7" w15:restartNumberingAfterBreak="0">
    <w:nsid w:val="0000000B"/>
    <w:multiLevelType w:val="singleLevel"/>
    <w:tmpl w:val="00000000"/>
    <w:lvl w:ilvl="0">
      <w:start w:val="2"/>
      <w:numFmt w:val="upperLetter"/>
      <w:lvlText w:val="%1."/>
      <w:lvlJc w:val="left"/>
      <w:pPr>
        <w:tabs>
          <w:tab w:val="num" w:pos="720"/>
        </w:tabs>
        <w:ind w:left="720" w:hanging="360"/>
      </w:pPr>
      <w:rPr>
        <w:rFonts w:hint="default"/>
      </w:rPr>
    </w:lvl>
  </w:abstractNum>
  <w:abstractNum w:abstractNumId="8" w15:restartNumberingAfterBreak="0">
    <w:nsid w:val="0000000C"/>
    <w:multiLevelType w:val="singleLevel"/>
    <w:tmpl w:val="00000000"/>
    <w:lvl w:ilvl="0">
      <w:start w:val="2"/>
      <w:numFmt w:val="decimal"/>
      <w:lvlText w:val="%1."/>
      <w:lvlJc w:val="left"/>
      <w:pPr>
        <w:tabs>
          <w:tab w:val="num" w:pos="1080"/>
        </w:tabs>
        <w:ind w:left="1080" w:hanging="360"/>
      </w:pPr>
      <w:rPr>
        <w:rFonts w:hint="default"/>
      </w:rPr>
    </w:lvl>
  </w:abstractNum>
  <w:abstractNum w:abstractNumId="9" w15:restartNumberingAfterBreak="0">
    <w:nsid w:val="0000000D"/>
    <w:multiLevelType w:val="singleLevel"/>
    <w:tmpl w:val="00000000"/>
    <w:lvl w:ilvl="0">
      <w:start w:val="1"/>
      <w:numFmt w:val="upperLetter"/>
      <w:lvlText w:val="%1."/>
      <w:lvlJc w:val="left"/>
      <w:pPr>
        <w:tabs>
          <w:tab w:val="num" w:pos="810"/>
        </w:tabs>
        <w:ind w:left="810" w:hanging="360"/>
      </w:pPr>
      <w:rPr>
        <w:rFonts w:hint="default"/>
      </w:rPr>
    </w:lvl>
  </w:abstractNum>
  <w:abstractNum w:abstractNumId="10" w15:restartNumberingAfterBreak="0">
    <w:nsid w:val="0000000E"/>
    <w:multiLevelType w:val="singleLevel"/>
    <w:tmpl w:val="00000000"/>
    <w:lvl w:ilvl="0">
      <w:start w:val="1"/>
      <w:numFmt w:val="decimal"/>
      <w:lvlText w:val="%1."/>
      <w:lvlJc w:val="left"/>
      <w:pPr>
        <w:tabs>
          <w:tab w:val="num" w:pos="1080"/>
        </w:tabs>
        <w:ind w:left="1080" w:hanging="360"/>
      </w:pPr>
      <w:rPr>
        <w:rFonts w:hint="default"/>
      </w:rPr>
    </w:lvl>
  </w:abstractNum>
  <w:abstractNum w:abstractNumId="11" w15:restartNumberingAfterBreak="0">
    <w:nsid w:val="0000000F"/>
    <w:multiLevelType w:val="singleLevel"/>
    <w:tmpl w:val="00000000"/>
    <w:lvl w:ilvl="0">
      <w:start w:val="1"/>
      <w:numFmt w:val="lowerLetter"/>
      <w:lvlText w:val="%1."/>
      <w:lvlJc w:val="left"/>
      <w:pPr>
        <w:tabs>
          <w:tab w:val="num" w:pos="1440"/>
        </w:tabs>
        <w:ind w:left="1440" w:hanging="360"/>
      </w:pPr>
      <w:rPr>
        <w:rFonts w:hint="default"/>
      </w:rPr>
    </w:lvl>
  </w:abstractNum>
  <w:abstractNum w:abstractNumId="12" w15:restartNumberingAfterBreak="0">
    <w:nsid w:val="00000013"/>
    <w:multiLevelType w:val="singleLevel"/>
    <w:tmpl w:val="00000000"/>
    <w:lvl w:ilvl="0">
      <w:start w:val="1"/>
      <w:numFmt w:val="upperRoman"/>
      <w:lvlText w:val=""/>
      <w:lvlJc w:val="left"/>
      <w:pPr>
        <w:tabs>
          <w:tab w:val="num" w:pos="360"/>
        </w:tabs>
        <w:ind w:left="360" w:hanging="360"/>
      </w:pPr>
      <w:rPr>
        <w:rFonts w:ascii="Times New Roman" w:hAnsi="Times New Roman" w:hint="default"/>
        <w:b/>
      </w:rPr>
    </w:lvl>
  </w:abstractNum>
  <w:abstractNum w:abstractNumId="13" w15:restartNumberingAfterBreak="0">
    <w:nsid w:val="00000014"/>
    <w:multiLevelType w:val="singleLevel"/>
    <w:tmpl w:val="00000000"/>
    <w:lvl w:ilvl="0">
      <w:start w:val="1"/>
      <w:numFmt w:val="upperLetter"/>
      <w:lvlText w:val="%1."/>
      <w:lvlJc w:val="left"/>
      <w:pPr>
        <w:tabs>
          <w:tab w:val="num" w:pos="720"/>
        </w:tabs>
        <w:ind w:left="720" w:hanging="360"/>
      </w:pPr>
      <w:rPr>
        <w:rFonts w:hint="default"/>
      </w:rPr>
    </w:lvl>
  </w:abstractNum>
  <w:abstractNum w:abstractNumId="14" w15:restartNumberingAfterBreak="0">
    <w:nsid w:val="05541732"/>
    <w:multiLevelType w:val="hybridMultilevel"/>
    <w:tmpl w:val="21D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486276"/>
    <w:multiLevelType w:val="hybridMultilevel"/>
    <w:tmpl w:val="2250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17BD1"/>
    <w:multiLevelType w:val="hybridMultilevel"/>
    <w:tmpl w:val="D2C0BAA2"/>
    <w:lvl w:ilvl="0" w:tplc="1AE8BA6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0F864CC1"/>
    <w:multiLevelType w:val="singleLevel"/>
    <w:tmpl w:val="8242BE18"/>
    <w:lvl w:ilvl="0">
      <w:start w:val="1"/>
      <w:numFmt w:val="lowerLetter"/>
      <w:lvlText w:val="%1."/>
      <w:lvlJc w:val="left"/>
      <w:pPr>
        <w:tabs>
          <w:tab w:val="num" w:pos="1440"/>
        </w:tabs>
        <w:ind w:left="1440" w:hanging="360"/>
      </w:pPr>
      <w:rPr>
        <w:rFonts w:hint="default"/>
      </w:rPr>
    </w:lvl>
  </w:abstractNum>
  <w:abstractNum w:abstractNumId="18" w15:restartNumberingAfterBreak="0">
    <w:nsid w:val="11593AB2"/>
    <w:multiLevelType w:val="hybridMultilevel"/>
    <w:tmpl w:val="DE4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926DD3"/>
    <w:multiLevelType w:val="hybridMultilevel"/>
    <w:tmpl w:val="F73A0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C6EAA"/>
    <w:multiLevelType w:val="hybridMultilevel"/>
    <w:tmpl w:val="66B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26028"/>
    <w:multiLevelType w:val="hybridMultilevel"/>
    <w:tmpl w:val="5E9C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011E7"/>
    <w:multiLevelType w:val="hybridMultilevel"/>
    <w:tmpl w:val="DDD4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12348A"/>
    <w:multiLevelType w:val="hybridMultilevel"/>
    <w:tmpl w:val="C7C0C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937E22"/>
    <w:multiLevelType w:val="hybridMultilevel"/>
    <w:tmpl w:val="664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C9786C"/>
    <w:multiLevelType w:val="hybridMultilevel"/>
    <w:tmpl w:val="32D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FE636E"/>
    <w:multiLevelType w:val="hybridMultilevel"/>
    <w:tmpl w:val="11A68604"/>
    <w:lvl w:ilvl="0" w:tplc="77F2246E">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7" w15:restartNumberingAfterBreak="0">
    <w:nsid w:val="2CA85913"/>
    <w:multiLevelType w:val="hybridMultilevel"/>
    <w:tmpl w:val="CC3A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80972"/>
    <w:multiLevelType w:val="hybridMultilevel"/>
    <w:tmpl w:val="0E063C56"/>
    <w:lvl w:ilvl="0" w:tplc="51E092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963030"/>
    <w:multiLevelType w:val="hybridMultilevel"/>
    <w:tmpl w:val="B298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6279DB"/>
    <w:multiLevelType w:val="hybridMultilevel"/>
    <w:tmpl w:val="8CDA0042"/>
    <w:lvl w:ilvl="0" w:tplc="51E092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9E225C"/>
    <w:multiLevelType w:val="hybridMultilevel"/>
    <w:tmpl w:val="A2B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904D0"/>
    <w:multiLevelType w:val="hybridMultilevel"/>
    <w:tmpl w:val="B2AA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03A9B"/>
    <w:multiLevelType w:val="hybridMultilevel"/>
    <w:tmpl w:val="00A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930F1"/>
    <w:multiLevelType w:val="hybridMultilevel"/>
    <w:tmpl w:val="72823F9A"/>
    <w:lvl w:ilvl="0" w:tplc="50B0E4DC">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035D48"/>
    <w:multiLevelType w:val="hybridMultilevel"/>
    <w:tmpl w:val="BFEE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7062F"/>
    <w:multiLevelType w:val="hybridMultilevel"/>
    <w:tmpl w:val="B25E5B54"/>
    <w:lvl w:ilvl="0" w:tplc="51E092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B146E"/>
    <w:multiLevelType w:val="hybridMultilevel"/>
    <w:tmpl w:val="A9106C7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C0E39"/>
    <w:multiLevelType w:val="hybridMultilevel"/>
    <w:tmpl w:val="80C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80468"/>
    <w:multiLevelType w:val="hybridMultilevel"/>
    <w:tmpl w:val="686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85A00"/>
    <w:multiLevelType w:val="hybridMultilevel"/>
    <w:tmpl w:val="FE00069C"/>
    <w:lvl w:ilvl="0" w:tplc="51E092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C1ECC"/>
    <w:multiLevelType w:val="hybridMultilevel"/>
    <w:tmpl w:val="AD8675B4"/>
    <w:lvl w:ilvl="0" w:tplc="F0DCC0A2">
      <w:start w:val="2"/>
      <w:numFmt w:val="lowerLetter"/>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2" w15:restartNumberingAfterBreak="0">
    <w:nsid w:val="68C178CC"/>
    <w:multiLevelType w:val="hybridMultilevel"/>
    <w:tmpl w:val="0F6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20F65"/>
    <w:multiLevelType w:val="hybridMultilevel"/>
    <w:tmpl w:val="25BCF954"/>
    <w:lvl w:ilvl="0" w:tplc="D6AAE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C90769"/>
    <w:multiLevelType w:val="hybridMultilevel"/>
    <w:tmpl w:val="F862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C2F6D"/>
    <w:multiLevelType w:val="hybridMultilevel"/>
    <w:tmpl w:val="3A0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BE7F5A"/>
    <w:multiLevelType w:val="hybridMultilevel"/>
    <w:tmpl w:val="56B0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569DE"/>
    <w:multiLevelType w:val="hybridMultilevel"/>
    <w:tmpl w:val="7D5256A0"/>
    <w:lvl w:ilvl="0" w:tplc="50B0E4DC">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8577DB9"/>
    <w:multiLevelType w:val="hybridMultilevel"/>
    <w:tmpl w:val="FEE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C5603"/>
    <w:multiLevelType w:val="hybridMultilevel"/>
    <w:tmpl w:val="E366550E"/>
    <w:lvl w:ilvl="0" w:tplc="B44C5E6E">
      <w:start w:val="2"/>
      <w:numFmt w:val="lowerLetter"/>
      <w:lvlText w:val="%1."/>
      <w:lvlJc w:val="left"/>
      <w:pPr>
        <w:tabs>
          <w:tab w:val="num" w:pos="1440"/>
        </w:tabs>
        <w:ind w:left="1440" w:hanging="360"/>
      </w:pPr>
      <w:rPr>
        <w:rFonts w:hint="default"/>
      </w:rPr>
    </w:lvl>
    <w:lvl w:ilvl="1" w:tplc="00130409">
      <w:start w:val="1"/>
      <w:numFmt w:val="upperRoman"/>
      <w:lvlText w:val="%2."/>
      <w:lvlJc w:val="left"/>
      <w:pPr>
        <w:tabs>
          <w:tab w:val="num" w:pos="2160"/>
        </w:tabs>
        <w:ind w:left="2160" w:hanging="360"/>
      </w:pPr>
      <w:rPr>
        <w:rFonts w:hint="default"/>
      </w:rPr>
    </w:lvl>
    <w:lvl w:ilvl="2" w:tplc="C58653DE">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17"/>
  </w:num>
  <w:num w:numId="4">
    <w:abstractNumId w:val="2"/>
  </w:num>
  <w:num w:numId="5">
    <w:abstractNumId w:val="3"/>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0"/>
  </w:num>
  <w:num w:numId="16">
    <w:abstractNumId w:val="49"/>
  </w:num>
  <w:num w:numId="17">
    <w:abstractNumId w:val="47"/>
  </w:num>
  <w:num w:numId="18">
    <w:abstractNumId w:val="34"/>
  </w:num>
  <w:num w:numId="19">
    <w:abstractNumId w:val="41"/>
  </w:num>
  <w:num w:numId="20">
    <w:abstractNumId w:val="16"/>
  </w:num>
  <w:num w:numId="21">
    <w:abstractNumId w:val="26"/>
  </w:num>
  <w:num w:numId="22">
    <w:abstractNumId w:val="30"/>
  </w:num>
  <w:num w:numId="23">
    <w:abstractNumId w:val="43"/>
  </w:num>
  <w:num w:numId="24">
    <w:abstractNumId w:val="40"/>
  </w:num>
  <w:num w:numId="25">
    <w:abstractNumId w:val="36"/>
  </w:num>
  <w:num w:numId="26">
    <w:abstractNumId w:val="28"/>
  </w:num>
  <w:num w:numId="27">
    <w:abstractNumId w:val="46"/>
  </w:num>
  <w:num w:numId="28">
    <w:abstractNumId w:val="23"/>
  </w:num>
  <w:num w:numId="29">
    <w:abstractNumId w:val="24"/>
  </w:num>
  <w:num w:numId="30">
    <w:abstractNumId w:val="45"/>
  </w:num>
  <w:num w:numId="31">
    <w:abstractNumId w:val="29"/>
  </w:num>
  <w:num w:numId="32">
    <w:abstractNumId w:val="22"/>
  </w:num>
  <w:num w:numId="33">
    <w:abstractNumId w:val="48"/>
  </w:num>
  <w:num w:numId="34">
    <w:abstractNumId w:val="15"/>
  </w:num>
  <w:num w:numId="35">
    <w:abstractNumId w:val="18"/>
  </w:num>
  <w:num w:numId="36">
    <w:abstractNumId w:val="31"/>
  </w:num>
  <w:num w:numId="37">
    <w:abstractNumId w:val="14"/>
  </w:num>
  <w:num w:numId="38">
    <w:abstractNumId w:val="35"/>
  </w:num>
  <w:num w:numId="39">
    <w:abstractNumId w:val="32"/>
  </w:num>
  <w:num w:numId="40">
    <w:abstractNumId w:val="42"/>
  </w:num>
  <w:num w:numId="41">
    <w:abstractNumId w:val="25"/>
  </w:num>
  <w:num w:numId="42">
    <w:abstractNumId w:val="38"/>
  </w:num>
  <w:num w:numId="43">
    <w:abstractNumId w:val="33"/>
  </w:num>
  <w:num w:numId="44">
    <w:abstractNumId w:val="20"/>
  </w:num>
  <w:num w:numId="45">
    <w:abstractNumId w:val="37"/>
  </w:num>
  <w:num w:numId="46">
    <w:abstractNumId w:val="39"/>
  </w:num>
  <w:num w:numId="47">
    <w:abstractNumId w:val="44"/>
  </w:num>
  <w:num w:numId="48">
    <w:abstractNumId w:val="21"/>
  </w:num>
  <w:num w:numId="49">
    <w:abstractNumId w:val="27"/>
  </w:num>
  <w:num w:numId="50">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DB"/>
    <w:rsid w:val="00007685"/>
    <w:rsid w:val="00032711"/>
    <w:rsid w:val="000450C4"/>
    <w:rsid w:val="000536AF"/>
    <w:rsid w:val="00064B21"/>
    <w:rsid w:val="000A3A6F"/>
    <w:rsid w:val="000B21BF"/>
    <w:rsid w:val="000B57E3"/>
    <w:rsid w:val="000B596A"/>
    <w:rsid w:val="000D4163"/>
    <w:rsid w:val="000F3FB6"/>
    <w:rsid w:val="00100FDD"/>
    <w:rsid w:val="001149A9"/>
    <w:rsid w:val="00126368"/>
    <w:rsid w:val="0012638F"/>
    <w:rsid w:val="00131F20"/>
    <w:rsid w:val="0015666D"/>
    <w:rsid w:val="00162914"/>
    <w:rsid w:val="00167723"/>
    <w:rsid w:val="00171782"/>
    <w:rsid w:val="00177430"/>
    <w:rsid w:val="001F084E"/>
    <w:rsid w:val="002114A4"/>
    <w:rsid w:val="00220181"/>
    <w:rsid w:val="00224074"/>
    <w:rsid w:val="00225A3B"/>
    <w:rsid w:val="00233FB1"/>
    <w:rsid w:val="00235AA7"/>
    <w:rsid w:val="0025122B"/>
    <w:rsid w:val="00260E20"/>
    <w:rsid w:val="00263ECC"/>
    <w:rsid w:val="00275CCE"/>
    <w:rsid w:val="00285231"/>
    <w:rsid w:val="002A44E5"/>
    <w:rsid w:val="002A4F32"/>
    <w:rsid w:val="002A68C5"/>
    <w:rsid w:val="002B7ABA"/>
    <w:rsid w:val="002C7377"/>
    <w:rsid w:val="002C7911"/>
    <w:rsid w:val="002E2E7B"/>
    <w:rsid w:val="00306F73"/>
    <w:rsid w:val="00383896"/>
    <w:rsid w:val="00393A4B"/>
    <w:rsid w:val="003941F6"/>
    <w:rsid w:val="003C02B9"/>
    <w:rsid w:val="003C187C"/>
    <w:rsid w:val="003D5A1C"/>
    <w:rsid w:val="003D63A0"/>
    <w:rsid w:val="0041275C"/>
    <w:rsid w:val="004141D2"/>
    <w:rsid w:val="00425F20"/>
    <w:rsid w:val="00433B22"/>
    <w:rsid w:val="0043467D"/>
    <w:rsid w:val="0044334C"/>
    <w:rsid w:val="004446CD"/>
    <w:rsid w:val="00450A49"/>
    <w:rsid w:val="004510DC"/>
    <w:rsid w:val="00451842"/>
    <w:rsid w:val="004675DA"/>
    <w:rsid w:val="00483683"/>
    <w:rsid w:val="004A3DC5"/>
    <w:rsid w:val="004B60E0"/>
    <w:rsid w:val="004B7B23"/>
    <w:rsid w:val="004D0BEB"/>
    <w:rsid w:val="004D69E4"/>
    <w:rsid w:val="004E027B"/>
    <w:rsid w:val="004E5DF0"/>
    <w:rsid w:val="00512A98"/>
    <w:rsid w:val="00516CD1"/>
    <w:rsid w:val="00521EA8"/>
    <w:rsid w:val="0052269D"/>
    <w:rsid w:val="00526856"/>
    <w:rsid w:val="00533421"/>
    <w:rsid w:val="005536A0"/>
    <w:rsid w:val="0056193F"/>
    <w:rsid w:val="00571100"/>
    <w:rsid w:val="005A5423"/>
    <w:rsid w:val="005B5276"/>
    <w:rsid w:val="005C3B19"/>
    <w:rsid w:val="005D51E8"/>
    <w:rsid w:val="005E21F4"/>
    <w:rsid w:val="005F6DEE"/>
    <w:rsid w:val="00613026"/>
    <w:rsid w:val="00623C5C"/>
    <w:rsid w:val="00624E3B"/>
    <w:rsid w:val="00640D1A"/>
    <w:rsid w:val="006612DF"/>
    <w:rsid w:val="006620AE"/>
    <w:rsid w:val="00662B70"/>
    <w:rsid w:val="0067159A"/>
    <w:rsid w:val="00683D14"/>
    <w:rsid w:val="006A21C7"/>
    <w:rsid w:val="006B47F7"/>
    <w:rsid w:val="006E2646"/>
    <w:rsid w:val="006E372A"/>
    <w:rsid w:val="006F41DF"/>
    <w:rsid w:val="006F682E"/>
    <w:rsid w:val="006F69A5"/>
    <w:rsid w:val="0070731A"/>
    <w:rsid w:val="00707CA8"/>
    <w:rsid w:val="00727A77"/>
    <w:rsid w:val="0073781C"/>
    <w:rsid w:val="00740433"/>
    <w:rsid w:val="00752BBB"/>
    <w:rsid w:val="00752D7B"/>
    <w:rsid w:val="00754A5B"/>
    <w:rsid w:val="00761BCF"/>
    <w:rsid w:val="00762E67"/>
    <w:rsid w:val="007658AF"/>
    <w:rsid w:val="0076600B"/>
    <w:rsid w:val="00774B78"/>
    <w:rsid w:val="00777BF6"/>
    <w:rsid w:val="00782FB2"/>
    <w:rsid w:val="00790142"/>
    <w:rsid w:val="007B571B"/>
    <w:rsid w:val="007C582F"/>
    <w:rsid w:val="007E0C9A"/>
    <w:rsid w:val="007E5293"/>
    <w:rsid w:val="007F2A48"/>
    <w:rsid w:val="007F487A"/>
    <w:rsid w:val="007F6E78"/>
    <w:rsid w:val="00805406"/>
    <w:rsid w:val="00812901"/>
    <w:rsid w:val="008332B0"/>
    <w:rsid w:val="008378EE"/>
    <w:rsid w:val="00850FB4"/>
    <w:rsid w:val="00855FE8"/>
    <w:rsid w:val="00862A96"/>
    <w:rsid w:val="0088217A"/>
    <w:rsid w:val="008A538B"/>
    <w:rsid w:val="008E1613"/>
    <w:rsid w:val="008F0BF1"/>
    <w:rsid w:val="00916107"/>
    <w:rsid w:val="0093448B"/>
    <w:rsid w:val="0097321D"/>
    <w:rsid w:val="00995545"/>
    <w:rsid w:val="00A12815"/>
    <w:rsid w:val="00A23BB4"/>
    <w:rsid w:val="00A332EB"/>
    <w:rsid w:val="00A40775"/>
    <w:rsid w:val="00A629DA"/>
    <w:rsid w:val="00A66195"/>
    <w:rsid w:val="00A80FF5"/>
    <w:rsid w:val="00A92A95"/>
    <w:rsid w:val="00A96B75"/>
    <w:rsid w:val="00A96E30"/>
    <w:rsid w:val="00AA4685"/>
    <w:rsid w:val="00AB0516"/>
    <w:rsid w:val="00AB21F1"/>
    <w:rsid w:val="00AB4AD3"/>
    <w:rsid w:val="00AC644C"/>
    <w:rsid w:val="00AD4239"/>
    <w:rsid w:val="00AD4F47"/>
    <w:rsid w:val="00AD6C15"/>
    <w:rsid w:val="00AE3BDB"/>
    <w:rsid w:val="00AE7705"/>
    <w:rsid w:val="00AF20BF"/>
    <w:rsid w:val="00AF639D"/>
    <w:rsid w:val="00B016B5"/>
    <w:rsid w:val="00B0683E"/>
    <w:rsid w:val="00B17D5F"/>
    <w:rsid w:val="00B27567"/>
    <w:rsid w:val="00B36963"/>
    <w:rsid w:val="00B40CC9"/>
    <w:rsid w:val="00B44402"/>
    <w:rsid w:val="00B523E7"/>
    <w:rsid w:val="00B55F2B"/>
    <w:rsid w:val="00B9472A"/>
    <w:rsid w:val="00B957D7"/>
    <w:rsid w:val="00BA10DB"/>
    <w:rsid w:val="00BC4BD1"/>
    <w:rsid w:val="00BD1184"/>
    <w:rsid w:val="00BD788E"/>
    <w:rsid w:val="00C000EC"/>
    <w:rsid w:val="00C21A2B"/>
    <w:rsid w:val="00C51E6A"/>
    <w:rsid w:val="00C70868"/>
    <w:rsid w:val="00C70F6B"/>
    <w:rsid w:val="00C8402A"/>
    <w:rsid w:val="00C843BF"/>
    <w:rsid w:val="00C91A01"/>
    <w:rsid w:val="00CD328F"/>
    <w:rsid w:val="00CE3D44"/>
    <w:rsid w:val="00D138CA"/>
    <w:rsid w:val="00D14928"/>
    <w:rsid w:val="00D56C84"/>
    <w:rsid w:val="00D61EDE"/>
    <w:rsid w:val="00D62552"/>
    <w:rsid w:val="00D67D69"/>
    <w:rsid w:val="00DB0F55"/>
    <w:rsid w:val="00DC2B3B"/>
    <w:rsid w:val="00DD4421"/>
    <w:rsid w:val="00DF1950"/>
    <w:rsid w:val="00E0056A"/>
    <w:rsid w:val="00E12139"/>
    <w:rsid w:val="00E13ADE"/>
    <w:rsid w:val="00E13C85"/>
    <w:rsid w:val="00E2228F"/>
    <w:rsid w:val="00E41B85"/>
    <w:rsid w:val="00E66DC4"/>
    <w:rsid w:val="00E67A6E"/>
    <w:rsid w:val="00E85FB7"/>
    <w:rsid w:val="00EB3178"/>
    <w:rsid w:val="00EB662D"/>
    <w:rsid w:val="00EC55C2"/>
    <w:rsid w:val="00EE6BCC"/>
    <w:rsid w:val="00EF4EF7"/>
    <w:rsid w:val="00F0089D"/>
    <w:rsid w:val="00F06AE5"/>
    <w:rsid w:val="00F316F2"/>
    <w:rsid w:val="00F37EAD"/>
    <w:rsid w:val="00F43364"/>
    <w:rsid w:val="00F6774F"/>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E2895"/>
  <w15:chartTrackingRefBased/>
  <w15:docId w15:val="{96BC23C9-4007-40DA-8817-6070AC99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aps/>
      <w:sz w:val="36"/>
    </w:rPr>
  </w:style>
  <w:style w:type="paragraph" w:styleId="Heading2">
    <w:name w:val="heading 2"/>
    <w:basedOn w:val="Normal"/>
    <w:next w:val="Normal"/>
    <w:qFormat/>
    <w:pPr>
      <w:keepNext/>
      <w:ind w:left="360" w:hanging="360"/>
      <w:outlineLvl w:val="1"/>
    </w:pPr>
    <w:rPr>
      <w:rFonts w:ascii="Arial" w:hAnsi="Arial"/>
      <w:b/>
    </w:rPr>
  </w:style>
  <w:style w:type="paragraph" w:styleId="Heading3">
    <w:name w:val="heading 3"/>
    <w:basedOn w:val="Normal"/>
    <w:next w:val="Normal"/>
    <w:qFormat/>
    <w:pPr>
      <w:keepNext/>
      <w:tabs>
        <w:tab w:val="left" w:pos="720"/>
      </w:tabs>
      <w:outlineLvl w:val="2"/>
    </w:pPr>
    <w:rPr>
      <w:rFonts w:ascii="Arial" w:hAnsi="Arial"/>
      <w:b/>
    </w:rPr>
  </w:style>
  <w:style w:type="paragraph" w:styleId="Heading4">
    <w:name w:val="heading 4"/>
    <w:basedOn w:val="Normal"/>
    <w:next w:val="Normal"/>
    <w:qFormat/>
    <w:pPr>
      <w:keepNext/>
      <w:tabs>
        <w:tab w:val="left" w:pos="540"/>
      </w:tabs>
      <w:ind w:left="1350" w:hanging="1350"/>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56" w:hanging="440"/>
    </w:pPr>
  </w:style>
  <w:style w:type="paragraph" w:customStyle="1" w:styleId="Level1">
    <w:name w:val="Level 1"/>
    <w:pPr>
      <w:widowControl w:val="0"/>
      <w:ind w:left="720"/>
      <w:jc w:val="both"/>
    </w:pPr>
    <w:rPr>
      <w:rFonts w:ascii="Times New Roman" w:eastAsia="Times New Roman" w:hAnsi="Times New Roman"/>
      <w:snapToGrid w:val="0"/>
      <w:sz w:val="24"/>
    </w:rPr>
  </w:style>
  <w:style w:type="paragraph" w:styleId="Title">
    <w:name w:val="Title"/>
    <w:basedOn w:val="Normal"/>
    <w:qFormat/>
    <w:pPr>
      <w:jc w:val="center"/>
    </w:pPr>
    <w:rPr>
      <w:rFonts w:ascii="Arial" w:hAnsi="Arial"/>
      <w:b/>
      <w:sz w:val="28"/>
    </w:rPr>
  </w:style>
  <w:style w:type="paragraph" w:styleId="BodyTextIndent2">
    <w:name w:val="Body Text Indent 2"/>
    <w:basedOn w:val="Normal"/>
    <w:pPr>
      <w:tabs>
        <w:tab w:val="left" w:pos="720"/>
        <w:tab w:val="left" w:pos="2160"/>
      </w:tabs>
      <w:ind w:left="2160" w:hanging="432"/>
    </w:pPr>
    <w:rPr>
      <w:rFonts w:ascii="Arial" w:hAnsi="Arial"/>
    </w:rPr>
  </w:style>
  <w:style w:type="character" w:styleId="Emphasis">
    <w:name w:val="Emphasis"/>
    <w:qFormat/>
    <w:rPr>
      <w:i/>
    </w:rPr>
  </w:style>
  <w:style w:type="paragraph" w:styleId="Caption">
    <w:name w:val="caption"/>
    <w:basedOn w:val="Normal"/>
    <w:next w:val="Normal"/>
    <w:qFormat/>
    <w:pPr>
      <w:tabs>
        <w:tab w:val="right" w:pos="9360"/>
      </w:tabs>
      <w:jc w:val="right"/>
    </w:pPr>
    <w:rPr>
      <w:rFonts w:ascii="Arial" w:eastAsia="Times New Roman" w:hAnsi="Arial"/>
      <w:snapToGrid w:val="0"/>
    </w:rPr>
  </w:style>
  <w:style w:type="paragraph" w:styleId="BodyText">
    <w:name w:val="Body Text"/>
    <w:basedOn w:val="Normal"/>
    <w:rPr>
      <w:rFonts w:ascii="Palatino" w:eastAsia="Times New Roman" w:hAnsi="Palatino"/>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728" w:hanging="468"/>
    </w:pPr>
    <w:rPr>
      <w:rFonts w:ascii="Arial" w:hAnsi="Arial"/>
      <w:sz w:val="20"/>
    </w:rPr>
  </w:style>
  <w:style w:type="paragraph" w:styleId="BodyText2">
    <w:name w:val="Body Text 2"/>
    <w:basedOn w:val="Normal"/>
    <w:rPr>
      <w:rFonts w:ascii="Arial" w:hAnsi="Arial"/>
      <w:sz w:val="20"/>
    </w:rPr>
  </w:style>
  <w:style w:type="paragraph" w:styleId="BalloonText">
    <w:name w:val="Balloon Text"/>
    <w:basedOn w:val="Normal"/>
    <w:link w:val="BalloonTextChar"/>
    <w:rsid w:val="004B7B23"/>
    <w:rPr>
      <w:rFonts w:ascii="Tahoma" w:hAnsi="Tahoma" w:cs="Tahoma"/>
      <w:sz w:val="16"/>
      <w:szCs w:val="16"/>
    </w:rPr>
  </w:style>
  <w:style w:type="character" w:customStyle="1" w:styleId="BalloonTextChar">
    <w:name w:val="Balloon Text Char"/>
    <w:link w:val="BalloonText"/>
    <w:rsid w:val="004B7B23"/>
    <w:rPr>
      <w:rFonts w:ascii="Tahoma" w:hAnsi="Tahoma" w:cs="Tahoma"/>
      <w:sz w:val="16"/>
      <w:szCs w:val="16"/>
    </w:rPr>
  </w:style>
  <w:style w:type="character" w:styleId="CommentReference">
    <w:name w:val="annotation reference"/>
    <w:rsid w:val="00306F73"/>
    <w:rPr>
      <w:sz w:val="16"/>
      <w:szCs w:val="16"/>
    </w:rPr>
  </w:style>
  <w:style w:type="paragraph" w:styleId="CommentText">
    <w:name w:val="annotation text"/>
    <w:basedOn w:val="Normal"/>
    <w:link w:val="CommentTextChar"/>
    <w:rsid w:val="00306F73"/>
    <w:rPr>
      <w:sz w:val="20"/>
    </w:rPr>
  </w:style>
  <w:style w:type="character" w:customStyle="1" w:styleId="CommentTextChar">
    <w:name w:val="Comment Text Char"/>
    <w:basedOn w:val="DefaultParagraphFont"/>
    <w:link w:val="CommentText"/>
    <w:rsid w:val="00306F73"/>
  </w:style>
  <w:style w:type="paragraph" w:styleId="CommentSubject">
    <w:name w:val="annotation subject"/>
    <w:basedOn w:val="CommentText"/>
    <w:next w:val="CommentText"/>
    <w:link w:val="CommentSubjectChar"/>
    <w:rsid w:val="00306F73"/>
    <w:rPr>
      <w:b/>
      <w:bCs/>
    </w:rPr>
  </w:style>
  <w:style w:type="character" w:customStyle="1" w:styleId="CommentSubjectChar">
    <w:name w:val="Comment Subject Char"/>
    <w:link w:val="CommentSubject"/>
    <w:rsid w:val="00306F73"/>
    <w:rPr>
      <w:b/>
      <w:bCs/>
    </w:rPr>
  </w:style>
  <w:style w:type="paragraph" w:customStyle="1" w:styleId="LightGrid-Accent31">
    <w:name w:val="Light Grid - Accent 31"/>
    <w:basedOn w:val="Normal"/>
    <w:uiPriority w:val="34"/>
    <w:qFormat/>
    <w:rsid w:val="00306F73"/>
    <w:pPr>
      <w:ind w:left="720"/>
    </w:pPr>
  </w:style>
  <w:style w:type="table" w:styleId="TableGrid">
    <w:name w:val="Table Grid"/>
    <w:basedOn w:val="TableNormal"/>
    <w:uiPriority w:val="39"/>
    <w:rsid w:val="0066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26368"/>
    <w:pPr>
      <w:ind w:left="720"/>
    </w:pPr>
  </w:style>
  <w:style w:type="paragraph" w:customStyle="1" w:styleId="ColorfulList-Accent11">
    <w:name w:val="Colorful List - Accent 11"/>
    <w:basedOn w:val="Normal"/>
    <w:uiPriority w:val="34"/>
    <w:qFormat/>
    <w:rsid w:val="00707CA8"/>
    <w:pPr>
      <w:ind w:left="720"/>
    </w:pPr>
  </w:style>
  <w:style w:type="paragraph" w:customStyle="1" w:styleId="Default">
    <w:name w:val="Default"/>
    <w:rsid w:val="004446C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F2A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39D1-D388-449D-907F-23F9A3E8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6824</Words>
  <Characters>37673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POLICIES</vt:lpstr>
    </vt:vector>
  </TitlesOfParts>
  <Company>OSPI</Company>
  <LinksUpToDate>false</LinksUpToDate>
  <CharactersWithSpaces>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subject/>
  <dc:creator>OSPI</dc:creator>
  <cp:keywords/>
  <cp:lastModifiedBy>Kathy Hahn</cp:lastModifiedBy>
  <cp:revision>48</cp:revision>
  <cp:lastPrinted>2017-11-03T22:54:00Z</cp:lastPrinted>
  <dcterms:created xsi:type="dcterms:W3CDTF">2019-05-08T16:47:00Z</dcterms:created>
  <dcterms:modified xsi:type="dcterms:W3CDTF">2019-06-03T17:02:00Z</dcterms:modified>
</cp:coreProperties>
</file>